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176526" w:rsidRDefault="006271B2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 xml:space="preserve">«Медицинский и социальный уход» </w:t>
      </w:r>
      <w:r>
        <w:rPr>
          <w:rFonts w:ascii="Times New Roman" w:hAnsi="Times New Roman"/>
          <w:color w:val="FF0000"/>
          <w:sz w:val="56"/>
          <w:szCs w:val="56"/>
          <w:lang w:val="en-US"/>
        </w:rPr>
        <w:t>J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  <w:r w:rsidR="00E81792">
        <w:rPr>
          <w:rFonts w:ascii="Times New Roman" w:eastAsia="Malgun Gothic" w:hAnsi="Times New Roman"/>
          <w:b w:val="0"/>
          <w:sz w:val="28"/>
          <w:szCs w:val="28"/>
          <w:lang w:val="ru-RU"/>
        </w:rPr>
        <w:t>. Критерии оценки.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E81792">
        <w:rPr>
          <w:noProof/>
          <w:color w:val="0070C0"/>
          <w:sz w:val="28"/>
          <w:szCs w:val="28"/>
        </w:rPr>
        <w:t>12</w:t>
      </w:r>
      <w:r w:rsidR="00E81792" w:rsidRPr="00A40422">
        <w:rPr>
          <w:noProof/>
          <w:color w:val="000000" w:themeColor="text1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A30DFD" w:rsidP="006151AB">
      <w:pPr>
        <w:pStyle w:val="Docsubtitle2"/>
        <w:rPr>
          <w:lang w:val="ru-RU" w:eastAsia="ko-KR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9525</wp:posOffset>
            </wp:positionH>
            <wp:positionV relativeFrom="margin">
              <wp:posOffset>4298315</wp:posOffset>
            </wp:positionV>
            <wp:extent cx="7575550" cy="6067425"/>
            <wp:effectExtent l="1905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Default="004E2A66" w:rsidP="00BF6513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E81792" w:rsidRDefault="00E81792" w:rsidP="00E8179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</w:t>
      </w:r>
      <w:r w:rsidRPr="002825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1792" w:rsidRPr="007C0EEB" w:rsidRDefault="00E81792" w:rsidP="00E8179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82594">
        <w:rPr>
          <w:rFonts w:ascii="Times New Roman" w:hAnsi="Times New Roman"/>
          <w:bCs/>
          <w:sz w:val="28"/>
          <w:szCs w:val="28"/>
        </w:rPr>
        <w:t>Цель соревнований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2594">
        <w:rPr>
          <w:rFonts w:ascii="Times New Roman" w:hAnsi="Times New Roman"/>
          <w:bCs/>
          <w:sz w:val="28"/>
          <w:szCs w:val="28"/>
        </w:rPr>
        <w:t>для юниоров</w:t>
      </w:r>
      <w:r w:rsidRPr="00282594">
        <w:rPr>
          <w:rFonts w:ascii="Times New Roman" w:hAnsi="Times New Roman"/>
          <w:sz w:val="28"/>
          <w:szCs w:val="28"/>
        </w:rPr>
        <w:t>- создание модели</w:t>
      </w:r>
      <w:r>
        <w:rPr>
          <w:rFonts w:ascii="Times New Roman" w:hAnsi="Times New Roman"/>
          <w:sz w:val="28"/>
          <w:szCs w:val="28"/>
        </w:rPr>
        <w:t xml:space="preserve"> ранней профориентации и основ профессиональной</w:t>
      </w:r>
      <w:r w:rsidRPr="00282594">
        <w:rPr>
          <w:rFonts w:ascii="Times New Roman" w:hAnsi="Times New Roman"/>
          <w:sz w:val="28"/>
          <w:szCs w:val="28"/>
        </w:rPr>
        <w:t xml:space="preserve"> подготовки школьников, </w:t>
      </w:r>
      <w:r w:rsidRPr="00282594">
        <w:rPr>
          <w:rFonts w:ascii="Times New Roman" w:hAnsi="Times New Roman"/>
          <w:bCs/>
          <w:sz w:val="28"/>
          <w:szCs w:val="28"/>
        </w:rPr>
        <w:t xml:space="preserve">прямое сравнение результатов конкурсантов возрастной группы 14-16 лет с конкурсантами основной возрастной группы. Сравнение происходит без дополнительных коэффициентов пересчёта, а также </w:t>
      </w:r>
      <w:r w:rsidRPr="00282594">
        <w:rPr>
          <w:rFonts w:ascii="Times New Roman" w:hAnsi="Times New Roman"/>
          <w:sz w:val="28"/>
          <w:szCs w:val="28"/>
        </w:rPr>
        <w:t>формирование экспертного сообщества и системы соревнований по основам профессионального мастерства среди школьников по методике WorldSkills.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1792" w:rsidRPr="00C00E26" w:rsidRDefault="00E81792" w:rsidP="00E8179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</w:t>
      </w:r>
      <w:r w:rsidRPr="00C00E26">
        <w:rPr>
          <w:rFonts w:ascii="Times New Roman" w:hAnsi="Times New Roman"/>
          <w:color w:val="000000"/>
          <w:sz w:val="28"/>
          <w:szCs w:val="28"/>
        </w:rPr>
        <w:t>Конкурсные задания составлены на основе Спецификации стандартов WorldSkills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00E26">
        <w:rPr>
          <w:rFonts w:ascii="Times New Roman" w:hAnsi="Times New Roman"/>
          <w:color w:val="000000"/>
          <w:sz w:val="28"/>
          <w:szCs w:val="28"/>
        </w:rPr>
        <w:t>WSSS)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0E26">
        <w:rPr>
          <w:rFonts w:ascii="Times New Roman" w:hAnsi="Times New Roman"/>
          <w:color w:val="000000"/>
          <w:sz w:val="28"/>
          <w:szCs w:val="28"/>
        </w:rPr>
        <w:t xml:space="preserve">которые определяют знание, понимание, умения и конкретные компетенции, и лежат в основе лучших международных практик в отношении технологий и профессионального ухода, в соответствии </w:t>
      </w:r>
      <w:r w:rsidRPr="00085CBE">
        <w:rPr>
          <w:rFonts w:ascii="Times New Roman" w:hAnsi="Times New Roman"/>
          <w:sz w:val="28"/>
          <w:szCs w:val="28"/>
        </w:rPr>
        <w:t>с программ</w:t>
      </w:r>
      <w:r>
        <w:rPr>
          <w:rFonts w:ascii="Times New Roman" w:hAnsi="Times New Roman"/>
          <w:sz w:val="28"/>
          <w:szCs w:val="28"/>
        </w:rPr>
        <w:t>ой</w:t>
      </w:r>
      <w:r w:rsidRPr="00085CBE">
        <w:rPr>
          <w:rFonts w:ascii="Times New Roman" w:hAnsi="Times New Roman"/>
          <w:sz w:val="28"/>
          <w:szCs w:val="28"/>
        </w:rPr>
        <w:t xml:space="preserve"> элективного курса «Основы медицинских знаний» в рамках предпрофильной подготовки учащихся общеобразовательных учреждений</w:t>
      </w:r>
      <w:r w:rsidRPr="006E0D1D">
        <w:rPr>
          <w:sz w:val="24"/>
          <w:szCs w:val="24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и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 xml:space="preserve">Национальными стандартами РФ. </w:t>
      </w:r>
    </w:p>
    <w:p w:rsidR="00E81792" w:rsidRPr="00C00E26" w:rsidRDefault="00E81792" w:rsidP="00E8179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Конкурсное задание состоит из нескольких отдельных модулей, которые проводятся в одной из зон -сфер медицинского и социального ухода. Все модули имеют равное значение в зонах ухода:</w:t>
      </w:r>
    </w:p>
    <w:p w:rsidR="00E81792" w:rsidRDefault="00E81792" w:rsidP="00E81792">
      <w:pPr>
        <w:pStyle w:val="2"/>
        <w:numPr>
          <w:ilvl w:val="0"/>
          <w:numId w:val="21"/>
        </w:numPr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Зона 1 - уход в стационаре/хосписе/дневном стационаре;</w:t>
      </w:r>
    </w:p>
    <w:p w:rsidR="00E81792" w:rsidRPr="00E7190D" w:rsidRDefault="00E81792" w:rsidP="00E81792">
      <w:pPr>
        <w:pStyle w:val="2"/>
        <w:numPr>
          <w:ilvl w:val="0"/>
          <w:numId w:val="21"/>
        </w:numPr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Зона 2 -уход в - 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/в центре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сестринского ухода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/в доме престарелых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792" w:rsidRPr="00C00E26" w:rsidRDefault="00E81792" w:rsidP="00E8179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Все зоны воспроизводят реальные направления в данной отрасли, а именно: уход в условиях стационара, уход в условиях хосписа, уход в условиях дневного стационара, а также уход в домашних условиях, уход в домах престарелых, в центрах сестринского ухода.</w:t>
      </w:r>
    </w:p>
    <w:p w:rsidR="00E81792" w:rsidRPr="00C00E26" w:rsidRDefault="00E81792" w:rsidP="00E8179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 xml:space="preserve">Для каждой зоны предполагается выполнения задания в течение как минимум </w:t>
      </w:r>
      <w:r w:rsidR="00EC4F1A">
        <w:rPr>
          <w:rFonts w:ascii="Times New Roman" w:hAnsi="Times New Roman"/>
          <w:color w:val="000000"/>
          <w:sz w:val="28"/>
          <w:szCs w:val="28"/>
        </w:rPr>
        <w:t xml:space="preserve">двух </w:t>
      </w:r>
      <w:r w:rsidRPr="00C00E26">
        <w:rPr>
          <w:rFonts w:ascii="Times New Roman" w:hAnsi="Times New Roman"/>
          <w:color w:val="000000"/>
          <w:sz w:val="28"/>
          <w:szCs w:val="28"/>
        </w:rPr>
        <w:t>часов на Конкурсанта.</w:t>
      </w:r>
    </w:p>
    <w:p w:rsidR="00EC4F1A" w:rsidRPr="00C00E26" w:rsidRDefault="00E81792" w:rsidP="00EC4F1A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В каждой зоне Конкурсант выполняет задания, основанные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имитации потребностей пациентов/клиентов в соответствующей обстановке.</w:t>
      </w:r>
      <w:r w:rsidR="00EC4F1A" w:rsidRPr="00EC4F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F1A" w:rsidRPr="00C00E26">
        <w:rPr>
          <w:rFonts w:ascii="Times New Roman" w:hAnsi="Times New Roman"/>
          <w:color w:val="000000"/>
          <w:sz w:val="28"/>
          <w:szCs w:val="28"/>
        </w:rPr>
        <w:t>Конкурсант выполняет задания, основанные на</w:t>
      </w:r>
      <w:r w:rsidR="00EC4F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F1A" w:rsidRPr="00C00E26">
        <w:rPr>
          <w:rFonts w:ascii="Times New Roman" w:hAnsi="Times New Roman"/>
          <w:color w:val="000000"/>
          <w:sz w:val="28"/>
          <w:szCs w:val="28"/>
        </w:rPr>
        <w:t>имитации потребностей пациентов/клиентов в соответствующей обстановке.</w:t>
      </w:r>
    </w:p>
    <w:p w:rsidR="00EC4F1A" w:rsidRPr="00C00E26" w:rsidRDefault="00EC4F1A" w:rsidP="00EC4F1A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Оценка Конкурсного задания будет основываться на следующих критериях:</w:t>
      </w:r>
    </w:p>
    <w:p w:rsidR="00EC4F1A" w:rsidRPr="00A57976" w:rsidRDefault="00EC4F1A" w:rsidP="00EC4F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и управление работой.</w:t>
      </w:r>
    </w:p>
    <w:p w:rsidR="00EC4F1A" w:rsidRPr="00A57976" w:rsidRDefault="00EC4F1A" w:rsidP="00EC4F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Коммуникация и межличностные навыки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EC4F1A" w:rsidRPr="00A57976" w:rsidRDefault="00EC4F1A" w:rsidP="00EC4F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Инновации и творческий подход в решении проблем.</w:t>
      </w:r>
    </w:p>
    <w:p w:rsidR="00EC4F1A" w:rsidRPr="00A57976" w:rsidRDefault="00EC4F1A" w:rsidP="00EC4F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Оценка и планирование работы с пациентом/клиентом.</w:t>
      </w:r>
    </w:p>
    <w:p w:rsidR="00EC4F1A" w:rsidRDefault="00EC4F1A" w:rsidP="00EC4F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и проведение работы с пациентом/ клиентом.</w:t>
      </w:r>
    </w:p>
    <w:p w:rsidR="00EC4F1A" w:rsidRDefault="00EC4F1A" w:rsidP="00EC4F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работы с пациентом /клиентом.</w:t>
      </w:r>
    </w:p>
    <w:p w:rsidR="00E81792" w:rsidRPr="00C00E26" w:rsidRDefault="00E81792" w:rsidP="00E8179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81792" w:rsidRPr="00C00E26" w:rsidRDefault="00E81792" w:rsidP="00E8179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Вне зависимости от количества модулей, Конкурсное задание должно включать оценку по каждому из разделов WSSS.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Конкурсное задание не должно выходить за пределы WSSS.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 При выполнении Конкурсного задания не оценивается знание правил и норм WSR.</w:t>
      </w:r>
    </w:p>
    <w:p w:rsidR="00E81792" w:rsidRPr="00323A3C" w:rsidRDefault="00E81792" w:rsidP="00E8179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>
        <w:rPr>
          <w:rFonts w:ascii="Times New Roman" w:hAnsi="Times New Roman"/>
          <w:sz w:val="28"/>
          <w:szCs w:val="28"/>
        </w:rPr>
        <w:t>ом описании компетенции.</w:t>
      </w:r>
    </w:p>
    <w:tbl>
      <w:tblPr>
        <w:tblW w:w="45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1170"/>
        <w:gridCol w:w="7120"/>
        <w:gridCol w:w="1000"/>
      </w:tblGrid>
      <w:tr w:rsidR="00E81792" w:rsidRPr="00C72453" w:rsidTr="00176526">
        <w:tc>
          <w:tcPr>
            <w:tcW w:w="630" w:type="pct"/>
            <w:shd w:val="clear" w:color="auto" w:fill="auto"/>
          </w:tcPr>
          <w:p w:rsidR="00E81792" w:rsidRPr="00A3197A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19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</w:p>
          <w:p w:rsidR="00E81792" w:rsidRPr="00A3197A" w:rsidRDefault="00E81792" w:rsidP="00E5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9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WSSS</w:t>
            </w:r>
          </w:p>
        </w:tc>
        <w:tc>
          <w:tcPr>
            <w:tcW w:w="3832" w:type="pct"/>
            <w:shd w:val="clear" w:color="auto" w:fill="auto"/>
          </w:tcPr>
          <w:p w:rsidR="00E81792" w:rsidRPr="00A3197A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81792" w:rsidRPr="00A3197A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19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38" w:type="pct"/>
            <w:shd w:val="clear" w:color="auto" w:fill="auto"/>
          </w:tcPr>
          <w:p w:rsidR="00E81792" w:rsidRPr="00A3197A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19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 от общей суммы баллов</w:t>
            </w:r>
          </w:p>
        </w:tc>
      </w:tr>
      <w:tr w:rsidR="00E81792" w:rsidRPr="00C72453" w:rsidTr="00176526">
        <w:tc>
          <w:tcPr>
            <w:tcW w:w="630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2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и управление работой</w:t>
            </w:r>
          </w:p>
        </w:tc>
        <w:tc>
          <w:tcPr>
            <w:tcW w:w="538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81792" w:rsidRPr="00C72453" w:rsidTr="00176526">
        <w:tc>
          <w:tcPr>
            <w:tcW w:w="630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2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Коммуникация и межличностные отношения</w:t>
            </w:r>
          </w:p>
        </w:tc>
        <w:tc>
          <w:tcPr>
            <w:tcW w:w="538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81792" w:rsidRPr="00C72453" w:rsidTr="00176526">
        <w:tc>
          <w:tcPr>
            <w:tcW w:w="630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32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Инновации и творческий подход в решении проблем</w:t>
            </w:r>
          </w:p>
        </w:tc>
        <w:tc>
          <w:tcPr>
            <w:tcW w:w="538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81792" w:rsidRPr="00C72453" w:rsidTr="00176526">
        <w:tc>
          <w:tcPr>
            <w:tcW w:w="630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32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Оценка и планирование необходимой работы с пациентом/клиентом</w:t>
            </w:r>
          </w:p>
        </w:tc>
        <w:tc>
          <w:tcPr>
            <w:tcW w:w="538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81792" w:rsidRPr="00C72453" w:rsidTr="00176526">
        <w:tc>
          <w:tcPr>
            <w:tcW w:w="630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32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работы с пациентом/клиентом</w:t>
            </w:r>
          </w:p>
        </w:tc>
        <w:tc>
          <w:tcPr>
            <w:tcW w:w="538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E81792" w:rsidRPr="00C72453" w:rsidTr="00176526">
        <w:tc>
          <w:tcPr>
            <w:tcW w:w="630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32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 пациентом/клиентом.</w:t>
            </w:r>
          </w:p>
        </w:tc>
        <w:tc>
          <w:tcPr>
            <w:tcW w:w="538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81792" w:rsidRPr="00C72453" w:rsidTr="00176526">
        <w:tc>
          <w:tcPr>
            <w:tcW w:w="4462" w:type="pct"/>
            <w:gridSpan w:val="2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538" w:type="pct"/>
          </w:tcPr>
          <w:p w:rsidR="00E81792" w:rsidRPr="00C72453" w:rsidRDefault="00E81792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E81792" w:rsidRDefault="00E81792" w:rsidP="00E8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1792" w:rsidRPr="00504074" w:rsidRDefault="00504074" w:rsidP="00E81792">
      <w:pPr>
        <w:rPr>
          <w:lang w:eastAsia="en-US"/>
        </w:rPr>
      </w:pPr>
      <w:r w:rsidRPr="00504074">
        <w:rPr>
          <w:rFonts w:ascii="Times New Roman" w:hAnsi="Times New Roman"/>
          <w:sz w:val="28"/>
          <w:szCs w:val="28"/>
        </w:rPr>
        <w:t>Субъективные оценки - Не применимо</w:t>
      </w: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E81792" w:rsidRDefault="004E2A66" w:rsidP="00BF6513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  <w:r w:rsidR="00E81792">
        <w:rPr>
          <w:rFonts w:ascii="Times New Roman" w:hAnsi="Times New Roman"/>
          <w:i w:val="0"/>
          <w:sz w:val="28"/>
          <w:lang w:val="ru-RU"/>
        </w:rPr>
        <w:t>.</w:t>
      </w:r>
    </w:p>
    <w:p w:rsidR="00BF6513" w:rsidRPr="00204718" w:rsidRDefault="00E81792" w:rsidP="00BF6513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КРИТЕРИИ ОЦЕНКИ.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81792" w:rsidRDefault="00E81792" w:rsidP="00E817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151A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СТРУКТУРА КОНКУРСНОГО ЗАДАНИЯ</w:t>
      </w:r>
    </w:p>
    <w:p w:rsidR="00E81792" w:rsidRPr="00A57976" w:rsidRDefault="00E81792" w:rsidP="00E81792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23A3C">
        <w:rPr>
          <w:rFonts w:ascii="Times New Roman" w:hAnsi="Times New Roman"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81792" w:rsidRPr="000F758B" w:rsidRDefault="00E81792" w:rsidP="00E8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А</w:t>
      </w:r>
      <w:r w:rsidRPr="000F758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hps"/>
          <w:rFonts w:ascii="Times New Roman" w:hAnsi="Times New Roman"/>
          <w:sz w:val="28"/>
          <w:szCs w:val="28"/>
        </w:rPr>
        <w:t xml:space="preserve">Осуществление доказательного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(хоспис).</w:t>
      </w:r>
    </w:p>
    <w:p w:rsidR="00E81792" w:rsidRPr="000F758B" w:rsidRDefault="00E81792" w:rsidP="00E8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В</w:t>
      </w:r>
      <w:r w:rsidRPr="000F75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(стационар).</w:t>
      </w:r>
    </w:p>
    <w:p w:rsidR="00E81792" w:rsidRPr="000F758B" w:rsidRDefault="00E81792" w:rsidP="00E81792">
      <w:pPr>
        <w:pStyle w:val="3"/>
        <w:ind w:left="0"/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758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Модуль С</w:t>
      </w:r>
      <w:r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существление</w:t>
      </w:r>
      <w:r w:rsidR="00725C32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обучения пациента 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</w:t>
      </w:r>
      <w:r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792" w:rsidRDefault="00E81792" w:rsidP="00E81792">
      <w:pPr>
        <w:spacing w:after="0" w:line="240" w:lineRule="auto"/>
        <w:rPr>
          <w:rStyle w:val="hps"/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0F758B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0F758B">
        <w:rPr>
          <w:rFonts w:ascii="Times New Roman" w:hAnsi="Times New Roman"/>
          <w:sz w:val="28"/>
          <w:szCs w:val="28"/>
        </w:rPr>
        <w:t xml:space="preserve">.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домашних условиях</w:t>
      </w:r>
      <w:r>
        <w:rPr>
          <w:rStyle w:val="hps"/>
          <w:rFonts w:ascii="Times New Roman" w:hAnsi="Times New Roman"/>
          <w:sz w:val="28"/>
          <w:szCs w:val="28"/>
        </w:rPr>
        <w:t>.</w:t>
      </w:r>
    </w:p>
    <w:p w:rsidR="00E81792" w:rsidRPr="003F735C" w:rsidRDefault="00E81792" w:rsidP="00E8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>Модуль Е</w:t>
      </w:r>
      <w:r w:rsidRPr="000F758B">
        <w:rPr>
          <w:rStyle w:val="hps"/>
          <w:rFonts w:ascii="Times New Roman" w:hAnsi="Times New Roman"/>
          <w:sz w:val="28"/>
          <w:szCs w:val="28"/>
        </w:rPr>
        <w:t>.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(дневной стационар).</w:t>
      </w:r>
    </w:p>
    <w:p w:rsidR="00E81792" w:rsidRDefault="00E81792" w:rsidP="00EC4F1A">
      <w:pPr>
        <w:spacing w:line="240" w:lineRule="auto"/>
        <w:rPr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lastRenderedPageBreak/>
        <w:t>Модуль</w:t>
      </w:r>
      <w:r>
        <w:rPr>
          <w:rStyle w:val="hps"/>
          <w:rFonts w:ascii="Times New Roman" w:hAnsi="Times New Roman"/>
          <w:b/>
          <w:bCs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. </w:t>
      </w:r>
      <w:r w:rsidRPr="000F758B">
        <w:rPr>
          <w:rFonts w:ascii="Times New Roman" w:hAnsi="Times New Roman"/>
          <w:sz w:val="28"/>
          <w:szCs w:val="28"/>
        </w:rPr>
        <w:t>О</w:t>
      </w:r>
      <w:r w:rsidRPr="000F758B">
        <w:rPr>
          <w:rStyle w:val="hps"/>
          <w:rFonts w:ascii="Times New Roman" w:hAnsi="Times New Roman"/>
          <w:sz w:val="28"/>
          <w:szCs w:val="28"/>
        </w:rPr>
        <w:t>существление</w:t>
      </w:r>
      <w:r w:rsidR="00725C32">
        <w:rPr>
          <w:rStyle w:val="hps"/>
          <w:rFonts w:ascii="Times New Roman" w:hAnsi="Times New Roman"/>
          <w:sz w:val="28"/>
          <w:szCs w:val="28"/>
        </w:rPr>
        <w:t xml:space="preserve"> обучения пациента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 в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0F758B">
        <w:rPr>
          <w:rFonts w:ascii="Times New Roman" w:hAnsi="Times New Roman"/>
          <w:sz w:val="28"/>
          <w:szCs w:val="28"/>
        </w:rPr>
        <w:t>сестринского ухода.</w:t>
      </w:r>
    </w:p>
    <w:p w:rsidR="00EC4F1A" w:rsidRPr="00EC4F1A" w:rsidRDefault="00EC4F1A" w:rsidP="00EC4F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Конкурсного задания могут иметь различную длительность.</w:t>
      </w:r>
    </w:p>
    <w:p w:rsidR="00FD08DB" w:rsidRDefault="00FD08DB" w:rsidP="00E81792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FD08DB" w:rsidRPr="00FD08DB" w:rsidRDefault="00FD08DB" w:rsidP="00FD08DB">
      <w:pPr>
        <w:spacing w:line="240" w:lineRule="auto"/>
        <w:ind w:left="8" w:right="58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08DB">
        <w:rPr>
          <w:rFonts w:ascii="Times New Roman" w:hAnsi="Times New Roman"/>
          <w:b/>
          <w:bCs/>
          <w:sz w:val="28"/>
          <w:szCs w:val="28"/>
        </w:rPr>
        <w:t xml:space="preserve">МОДУЛЬ А </w:t>
      </w:r>
      <w:r w:rsidRPr="00FD08DB">
        <w:rPr>
          <w:rFonts w:ascii="Times New Roman" w:hAnsi="Times New Roman"/>
          <w:b/>
          <w:bCs/>
          <w:sz w:val="28"/>
          <w:szCs w:val="28"/>
          <w:lang w:val="en-US"/>
        </w:rPr>
        <w:t>J</w:t>
      </w:r>
    </w:p>
    <w:p w:rsidR="00FD08DB" w:rsidRPr="00FD08DB" w:rsidRDefault="00FD08DB" w:rsidP="00FD08DB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FD08DB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FD08DB" w:rsidRPr="00FD08DB" w:rsidRDefault="00FD08DB" w:rsidP="00FD0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08DB">
        <w:rPr>
          <w:rFonts w:ascii="Times New Roman" w:hAnsi="Times New Roman"/>
          <w:b/>
          <w:bCs/>
          <w:color w:val="000000"/>
          <w:sz w:val="28"/>
          <w:szCs w:val="28"/>
        </w:rPr>
        <w:t>Модуль А</w:t>
      </w:r>
      <w:r w:rsidRPr="00FD08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D08DB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условиях медицинской организации (хоспис).</w:t>
      </w:r>
    </w:p>
    <w:p w:rsidR="00FD08DB" w:rsidRPr="00FD08DB" w:rsidRDefault="00FD08DB" w:rsidP="00FD08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8DB">
        <w:rPr>
          <w:rFonts w:ascii="Times New Roman" w:hAnsi="Times New Roman"/>
          <w:sz w:val="28"/>
          <w:szCs w:val="28"/>
        </w:rPr>
        <w:t>Время на выполнение модуля по 40 минут</w:t>
      </w:r>
    </w:p>
    <w:tbl>
      <w:tblPr>
        <w:tblStyle w:val="ad"/>
        <w:tblW w:w="0" w:type="auto"/>
        <w:tblLook w:val="04A0"/>
      </w:tblPr>
      <w:tblGrid>
        <w:gridCol w:w="2529"/>
        <w:gridCol w:w="3957"/>
        <w:gridCol w:w="3084"/>
      </w:tblGrid>
      <w:tr w:rsidR="00FD08DB" w:rsidRPr="00FD08DB" w:rsidTr="00E51443">
        <w:tc>
          <w:tcPr>
            <w:tcW w:w="2529" w:type="dxa"/>
            <w:shd w:val="clear" w:color="auto" w:fill="C6D9F1" w:themeFill="text2" w:themeFillTint="33"/>
          </w:tcPr>
          <w:p w:rsidR="00FD08DB" w:rsidRPr="00FD08DB" w:rsidRDefault="00FD08DB" w:rsidP="00E5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FD08DB" w:rsidRPr="00FD08DB" w:rsidRDefault="00FD08DB" w:rsidP="00E5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 xml:space="preserve"> модуля</w:t>
            </w:r>
          </w:p>
        </w:tc>
        <w:tc>
          <w:tcPr>
            <w:tcW w:w="3957" w:type="dxa"/>
            <w:shd w:val="clear" w:color="auto" w:fill="C6D9F1" w:themeFill="text2" w:themeFillTint="33"/>
          </w:tcPr>
          <w:p w:rsidR="00FD08DB" w:rsidRPr="00FD08DB" w:rsidRDefault="00FD08DB" w:rsidP="00E5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>Описание модуля</w:t>
            </w:r>
          </w:p>
        </w:tc>
        <w:tc>
          <w:tcPr>
            <w:tcW w:w="3084" w:type="dxa"/>
            <w:shd w:val="clear" w:color="auto" w:fill="C6D9F1" w:themeFill="text2" w:themeFillTint="33"/>
          </w:tcPr>
          <w:p w:rsidR="00FD08DB" w:rsidRPr="00FD08DB" w:rsidRDefault="00FD08DB" w:rsidP="00E5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>Задания модуля</w:t>
            </w:r>
          </w:p>
        </w:tc>
      </w:tr>
      <w:tr w:rsidR="00FD08DB" w:rsidRPr="00FD08DB" w:rsidTr="00E51443">
        <w:tc>
          <w:tcPr>
            <w:tcW w:w="2529" w:type="dxa"/>
          </w:tcPr>
          <w:p w:rsidR="00FD08DB" w:rsidRPr="00FD08DB" w:rsidRDefault="00FD08DB" w:rsidP="00E514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Зона 1</w:t>
            </w: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8DB" w:rsidRPr="00FD08DB" w:rsidRDefault="00FD08DB" w:rsidP="00E5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А </w:t>
            </w: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>(С). Осуществление доказательного ухода в условиях медицинской организации (хоспис).</w:t>
            </w:r>
          </w:p>
        </w:tc>
        <w:tc>
          <w:tcPr>
            <w:tcW w:w="3957" w:type="dxa"/>
          </w:tcPr>
          <w:p w:rsidR="00FD08DB" w:rsidRPr="00FD08DB" w:rsidRDefault="00FD08DB" w:rsidP="00E5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Утро. Сегодня вы работаете с пациентом. У вас 40 мин., чтобы выполнить задание.</w:t>
            </w:r>
          </w:p>
          <w:p w:rsidR="00FD08DB" w:rsidRPr="00FD08DB" w:rsidRDefault="00FD08DB" w:rsidP="00E514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в возрасте 46 лет, находится в хосписе, на постельном режиме с </w:t>
            </w:r>
          </w:p>
          <w:p w:rsidR="00FD08DB" w:rsidRPr="00FD08DB" w:rsidRDefault="00FD08DB" w:rsidP="00E5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FD08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r w:rsidRPr="00FD0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Хронический вирусный гепатит С. Цирроз печени В (по Чайалд-Пью). Хроническая печеночная недостаточность (стадия декомпенсации). Железодефицитная анемия 2ст. ГЦР.(T3N2</w:t>
            </w:r>
            <w:r w:rsidRPr="00FD08D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FD0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 (Кахексия)</w:t>
            </w:r>
            <w:r w:rsidRPr="00FD08D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D08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Периодически испытывает боли в правом боку. В прошлый раз, когда он лежал в стационаре его сотояние осложнолось двухсторонней нижнедолевой  внутрибольничной очагово – сливной пневмонией.</w:t>
            </w:r>
            <w:r w:rsidRPr="00FD08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пациентом всегда ухаживала сестра. Но сейчас, из – за болезни ребенка она не может уделить ему время. Сегодня ему предстоит рентгенография ОГК</w:t>
            </w:r>
            <w:r w:rsidRPr="00FD08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Объем движений сохранен, но </w:t>
            </w:r>
            <w:r w:rsidRPr="00FD08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пациент чувствует слабость и неуверенность. </w:t>
            </w:r>
          </w:p>
        </w:tc>
        <w:tc>
          <w:tcPr>
            <w:tcW w:w="3084" w:type="dxa"/>
          </w:tcPr>
          <w:p w:rsidR="00FD08DB" w:rsidRPr="00FD08DB" w:rsidRDefault="00FD08DB" w:rsidP="00E5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DB" w:rsidRPr="00FD08DB" w:rsidRDefault="00FD08DB" w:rsidP="00FD08D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>Выявите проблемы и нарушенные потребности пациента.</w:t>
            </w:r>
          </w:p>
          <w:p w:rsidR="00FD08DB" w:rsidRPr="00FD08DB" w:rsidRDefault="00FD08DB" w:rsidP="00FD08D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>Составьте план работы с пациентом.</w:t>
            </w:r>
          </w:p>
          <w:p w:rsidR="00FD08DB" w:rsidRPr="00FD08DB" w:rsidRDefault="00FD08DB" w:rsidP="00FD08D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FD08DB" w:rsidRPr="00FD08DB" w:rsidRDefault="00FD08DB" w:rsidP="00FD08D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>Разъясните элементы памятки для пациента.</w:t>
            </w:r>
          </w:p>
          <w:p w:rsidR="00FD08DB" w:rsidRPr="00FD08DB" w:rsidRDefault="00FD08DB" w:rsidP="00FD08D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>Проведите профилактику возможных осложнений.</w:t>
            </w:r>
          </w:p>
          <w:p w:rsidR="00FD08DB" w:rsidRPr="00FD08DB" w:rsidRDefault="00FD08DB" w:rsidP="00FD08D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B">
              <w:rPr>
                <w:rFonts w:ascii="Times New Roman" w:hAnsi="Times New Roman" w:cs="Times New Roman"/>
                <w:sz w:val="28"/>
                <w:szCs w:val="28"/>
              </w:rPr>
              <w:t>Оцените функциональное состояние пациента.</w:t>
            </w:r>
          </w:p>
        </w:tc>
      </w:tr>
    </w:tbl>
    <w:p w:rsidR="00725C32" w:rsidRDefault="00725C32" w:rsidP="00FD08DB">
      <w:p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FD08DB" w:rsidRPr="00725C32" w:rsidRDefault="00FD08DB" w:rsidP="00FD08D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25C32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FD08DB" w:rsidRPr="00FD08DB" w:rsidRDefault="00FD08DB" w:rsidP="00FD08DB">
      <w:pPr>
        <w:tabs>
          <w:tab w:val="left" w:pos="567"/>
        </w:tabs>
        <w:spacing w:after="0" w:line="240" w:lineRule="auto"/>
        <w:ind w:right="300" w:firstLine="567"/>
        <w:jc w:val="both"/>
        <w:rPr>
          <w:rFonts w:ascii="Times New Roman" w:hAnsi="Times New Roman"/>
          <w:sz w:val="28"/>
          <w:szCs w:val="28"/>
        </w:rPr>
      </w:pPr>
      <w:r w:rsidRPr="00FD08DB">
        <w:rPr>
          <w:rFonts w:ascii="Times New Roman" w:hAnsi="Times New Roman"/>
          <w:sz w:val="28"/>
          <w:szCs w:val="28"/>
        </w:rPr>
        <w:t>План модуля составляйте во время, отведенное на выполнение этого модуля. Для составления план одного модуля используйте одну страницу.</w:t>
      </w:r>
    </w:p>
    <w:p w:rsidR="00FD08DB" w:rsidRPr="00FD08DB" w:rsidRDefault="00FD08DB" w:rsidP="00FD08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8DB">
        <w:rPr>
          <w:rFonts w:ascii="Times New Roman" w:hAnsi="Times New Roman"/>
          <w:bCs/>
          <w:i/>
          <w:iCs/>
          <w:sz w:val="28"/>
          <w:szCs w:val="28"/>
        </w:rPr>
        <w:t>Выполнение</w:t>
      </w:r>
      <w:r w:rsidRPr="00FD08DB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15 минут для ознакомления с обстановкой, в период ознакомления Вы ничего не трогаете, не перемещайте, не разговариваете с пациентом.</w:t>
      </w:r>
    </w:p>
    <w:p w:rsidR="00FD08DB" w:rsidRPr="00FD08DB" w:rsidRDefault="00FD08DB" w:rsidP="00FD0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8DB">
        <w:rPr>
          <w:rFonts w:ascii="Times New Roman" w:hAnsi="Times New Roman"/>
          <w:sz w:val="28"/>
          <w:szCs w:val="28"/>
        </w:rPr>
        <w:t>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на выполнение модуля - 40 минут.</w:t>
      </w:r>
    </w:p>
    <w:p w:rsidR="00FD08DB" w:rsidRPr="00FD08DB" w:rsidRDefault="00FD08DB" w:rsidP="00FD08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8DB" w:rsidRPr="00FD08DB" w:rsidRDefault="00FD08DB" w:rsidP="00FD08DB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FD08DB">
        <w:rPr>
          <w:rFonts w:ascii="Times New Roman" w:hAnsi="Times New Roman"/>
          <w:sz w:val="28"/>
          <w:szCs w:val="28"/>
        </w:rPr>
        <w:t>Схема оценок основана на Техническом описании компетенции</w:t>
      </w:r>
      <w:r w:rsidRPr="00376924">
        <w:rPr>
          <w:rFonts w:ascii="Times New Roman" w:hAnsi="Times New Roman"/>
          <w:sz w:val="24"/>
          <w:szCs w:val="24"/>
        </w:rPr>
        <w:t>.</w:t>
      </w:r>
    </w:p>
    <w:p w:rsidR="00504074" w:rsidRPr="00504074" w:rsidRDefault="00E81792" w:rsidP="00E8179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оценки модуля 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80"/>
        <w:gridCol w:w="4425"/>
        <w:gridCol w:w="1921"/>
        <w:gridCol w:w="1520"/>
        <w:gridCol w:w="1331"/>
      </w:tblGrid>
      <w:tr w:rsidR="00504074" w:rsidRPr="00C72453" w:rsidTr="00E51443">
        <w:tc>
          <w:tcPr>
            <w:tcW w:w="481" w:type="pct"/>
            <w:vMerge w:val="restart"/>
          </w:tcPr>
          <w:p w:rsidR="00504074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504074" w:rsidRPr="00C72453" w:rsidTr="00E51443">
        <w:tc>
          <w:tcPr>
            <w:tcW w:w="481" w:type="pct"/>
            <w:vMerge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504074" w:rsidRPr="005C12D9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504074" w:rsidRPr="005C12D9" w:rsidRDefault="00504074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504074" w:rsidRPr="005C12D9" w:rsidRDefault="00504074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504074" w:rsidRPr="00C7245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04074" w:rsidRPr="00C72453" w:rsidTr="00E51443">
        <w:trPr>
          <w:trHeight w:val="654"/>
        </w:trPr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04074" w:rsidRPr="00C7245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04074" w:rsidRPr="00C7245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04074" w:rsidRPr="00C7245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04074" w:rsidRPr="00C7245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04074" w:rsidRPr="00C7245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</w:tbl>
    <w:p w:rsidR="00504074" w:rsidRDefault="00504074" w:rsidP="005040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E51443" w:rsidRDefault="00E51443" w:rsidP="005040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443" w:rsidRPr="00E51443" w:rsidRDefault="00E51443" w:rsidP="00E51443">
      <w:pPr>
        <w:spacing w:line="240" w:lineRule="auto"/>
        <w:ind w:right="58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1443">
        <w:rPr>
          <w:rFonts w:ascii="Times New Roman" w:hAnsi="Times New Roman"/>
          <w:b/>
          <w:bCs/>
          <w:sz w:val="28"/>
          <w:szCs w:val="28"/>
        </w:rPr>
        <w:t>МОДУЛЬ В</w:t>
      </w:r>
      <w:r w:rsidR="003C70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700A" w:rsidRPr="00E51443">
        <w:rPr>
          <w:rFonts w:ascii="Times New Roman" w:hAnsi="Times New Roman"/>
          <w:b/>
          <w:bCs/>
          <w:sz w:val="28"/>
          <w:szCs w:val="28"/>
          <w:lang w:val="en-US"/>
        </w:rPr>
        <w:t>J</w:t>
      </w:r>
    </w:p>
    <w:p w:rsidR="00E51443" w:rsidRPr="00E51443" w:rsidRDefault="00E51443" w:rsidP="00E51443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E51443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E51443" w:rsidRPr="00E51443" w:rsidRDefault="00E51443" w:rsidP="00E5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144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В. </w:t>
      </w:r>
      <w:r w:rsidRPr="00E51443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условиях медицинской организации (стационар).</w:t>
      </w:r>
    </w:p>
    <w:p w:rsidR="00E51443" w:rsidRPr="00E51443" w:rsidRDefault="00E51443" w:rsidP="00E514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443">
        <w:rPr>
          <w:rFonts w:ascii="Times New Roman" w:hAnsi="Times New Roman"/>
          <w:sz w:val="28"/>
          <w:szCs w:val="28"/>
        </w:rPr>
        <w:t>Время на выполнение модуля по 40</w:t>
      </w:r>
      <w:r>
        <w:rPr>
          <w:rFonts w:ascii="Times New Roman" w:hAnsi="Times New Roman"/>
          <w:sz w:val="28"/>
          <w:szCs w:val="28"/>
        </w:rPr>
        <w:t xml:space="preserve"> минут, </w:t>
      </w:r>
    </w:p>
    <w:tbl>
      <w:tblPr>
        <w:tblStyle w:val="ad"/>
        <w:tblW w:w="0" w:type="auto"/>
        <w:tblLook w:val="04A0"/>
      </w:tblPr>
      <w:tblGrid>
        <w:gridCol w:w="2529"/>
        <w:gridCol w:w="3957"/>
        <w:gridCol w:w="3084"/>
      </w:tblGrid>
      <w:tr w:rsidR="00E51443" w:rsidRPr="00E51443" w:rsidTr="00E51443">
        <w:tc>
          <w:tcPr>
            <w:tcW w:w="2529" w:type="dxa"/>
            <w:shd w:val="clear" w:color="auto" w:fill="C6D9F1" w:themeFill="text2" w:themeFillTint="33"/>
          </w:tcPr>
          <w:p w:rsidR="00E51443" w:rsidRPr="00E51443" w:rsidRDefault="00E51443" w:rsidP="00E5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</w:p>
          <w:p w:rsidR="00E51443" w:rsidRPr="00E51443" w:rsidRDefault="00E51443" w:rsidP="00E5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 xml:space="preserve"> модуля</w:t>
            </w:r>
          </w:p>
        </w:tc>
        <w:tc>
          <w:tcPr>
            <w:tcW w:w="3957" w:type="dxa"/>
            <w:shd w:val="clear" w:color="auto" w:fill="C6D9F1" w:themeFill="text2" w:themeFillTint="33"/>
          </w:tcPr>
          <w:p w:rsidR="00E51443" w:rsidRPr="00E51443" w:rsidRDefault="00E51443" w:rsidP="00E5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>Описание модуля</w:t>
            </w:r>
          </w:p>
        </w:tc>
        <w:tc>
          <w:tcPr>
            <w:tcW w:w="3084" w:type="dxa"/>
            <w:shd w:val="clear" w:color="auto" w:fill="C6D9F1" w:themeFill="text2" w:themeFillTint="33"/>
          </w:tcPr>
          <w:p w:rsidR="00E51443" w:rsidRPr="00E51443" w:rsidRDefault="00E51443" w:rsidP="00E5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>Задания модуля</w:t>
            </w:r>
          </w:p>
        </w:tc>
      </w:tr>
      <w:tr w:rsidR="00E51443" w:rsidRPr="00E51443" w:rsidTr="00E51443">
        <w:tc>
          <w:tcPr>
            <w:tcW w:w="2529" w:type="dxa"/>
          </w:tcPr>
          <w:p w:rsidR="00E51443" w:rsidRPr="00E51443" w:rsidRDefault="00E51443" w:rsidP="00E9588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1443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514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Зона 1 </w:t>
            </w:r>
          </w:p>
          <w:p w:rsidR="00E51443" w:rsidRPr="00E51443" w:rsidRDefault="00E51443" w:rsidP="00E9588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14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В </w:t>
            </w:r>
            <w:r w:rsidRPr="00E51443">
              <w:rPr>
                <w:rFonts w:ascii="Times New Roman" w:hAnsi="Times New Roman"/>
                <w:bCs/>
                <w:sz w:val="28"/>
                <w:szCs w:val="28"/>
              </w:rPr>
              <w:t>(Н)</w:t>
            </w:r>
          </w:p>
          <w:p w:rsidR="00E51443" w:rsidRPr="00E51443" w:rsidRDefault="00E51443" w:rsidP="00E95885">
            <w:pPr>
              <w:spacing w:after="0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E51443">
              <w:rPr>
                <w:rStyle w:val="hps"/>
                <w:rFonts w:ascii="Times New Roman" w:hAnsi="Times New Roman"/>
                <w:sz w:val="28"/>
                <w:szCs w:val="28"/>
              </w:rPr>
              <w:t>Осуществление доказательного ухода в условиях медицинской организации (стационар).</w:t>
            </w:r>
          </w:p>
        </w:tc>
        <w:tc>
          <w:tcPr>
            <w:tcW w:w="3957" w:type="dxa"/>
          </w:tcPr>
          <w:p w:rsidR="00E51443" w:rsidRPr="00E51443" w:rsidRDefault="00E51443" w:rsidP="00E5144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51443">
              <w:rPr>
                <w:rFonts w:ascii="Times New Roman" w:hAnsi="Times New Roman"/>
                <w:i/>
                <w:iCs/>
                <w:sz w:val="28"/>
                <w:szCs w:val="28"/>
              </w:rPr>
              <w:t>Утро. Сегодня вы работаете с пациентом. У вас 40 мин., чтобы выполнить задание.</w:t>
            </w:r>
          </w:p>
          <w:p w:rsidR="00E51443" w:rsidRPr="00E51443" w:rsidRDefault="00E51443" w:rsidP="00E5144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514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Пациент в возрасте 36 находится в палате стационара, с </w:t>
            </w:r>
            <w:r w:rsidRPr="00E5144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E514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E5144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Варикозное расширение вен нижних конечностей без язвы и воспаления. Состояние после операции.</w:t>
            </w:r>
            <w:r w:rsidRPr="00E514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Пациент долго не обращался к врачу, хотя часто после смены на судостроительном заводе испытывал в </w:t>
            </w:r>
            <w:r w:rsidRPr="003C70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правой </w:t>
            </w:r>
            <w:r w:rsidRPr="00E514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ноге ноющую боль и тяжесть. После обращения к врачу, ему была рекомендовано хирургическое лечение. Операция была проведена вчера, но ему еще нельзя вставать из –за передуральной анестезии и  небольшой кровопотери во время операции. Пациенту ослаблен, объем движений сохранен и он боится потревожить ногу после операции. </w:t>
            </w:r>
          </w:p>
        </w:tc>
        <w:tc>
          <w:tcPr>
            <w:tcW w:w="3084" w:type="dxa"/>
          </w:tcPr>
          <w:p w:rsidR="00E51443" w:rsidRPr="00E51443" w:rsidRDefault="00E51443" w:rsidP="00E5144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>Выявите проблемы и нарушенные потребности пациента.</w:t>
            </w:r>
          </w:p>
          <w:p w:rsidR="00E51443" w:rsidRPr="00E51443" w:rsidRDefault="00E51443" w:rsidP="00E5144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>Составьте план работы с пациентом.</w:t>
            </w:r>
          </w:p>
          <w:p w:rsidR="00E51443" w:rsidRPr="00E51443" w:rsidRDefault="00E51443" w:rsidP="00E5144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>Выполните назначения.</w:t>
            </w:r>
          </w:p>
          <w:p w:rsidR="00E51443" w:rsidRPr="00E51443" w:rsidRDefault="00E51443" w:rsidP="00E5144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E51443" w:rsidRPr="00E51443" w:rsidRDefault="00E51443" w:rsidP="00E51443">
            <w:pPr>
              <w:pStyle w:val="ae"/>
              <w:numPr>
                <w:ilvl w:val="0"/>
                <w:numId w:val="23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E51443">
              <w:rPr>
                <w:sz w:val="28"/>
                <w:szCs w:val="28"/>
              </w:rPr>
              <w:t>Оцените функциональное состояние пациента</w:t>
            </w:r>
          </w:p>
          <w:p w:rsidR="00E51443" w:rsidRPr="00E51443" w:rsidRDefault="00E51443" w:rsidP="00E51443">
            <w:pPr>
              <w:pStyle w:val="ae"/>
              <w:numPr>
                <w:ilvl w:val="0"/>
                <w:numId w:val="23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E51443">
              <w:rPr>
                <w:sz w:val="28"/>
                <w:szCs w:val="28"/>
              </w:rPr>
              <w:t xml:space="preserve">Проведите необходимый объем гигиенических мероприятий. </w:t>
            </w:r>
          </w:p>
          <w:p w:rsidR="00E51443" w:rsidRPr="00E51443" w:rsidRDefault="00E51443" w:rsidP="00E51443">
            <w:pPr>
              <w:pStyle w:val="ae"/>
              <w:spacing w:before="0" w:after="0"/>
              <w:ind w:left="227" w:firstLine="0"/>
              <w:jc w:val="left"/>
              <w:rPr>
                <w:color w:val="FF0000"/>
                <w:sz w:val="28"/>
                <w:szCs w:val="28"/>
              </w:rPr>
            </w:pPr>
          </w:p>
        </w:tc>
      </w:tr>
    </w:tbl>
    <w:p w:rsidR="00E51443" w:rsidRPr="00E51443" w:rsidRDefault="00E51443" w:rsidP="00E51443">
      <w:pPr>
        <w:rPr>
          <w:rFonts w:ascii="Times New Roman" w:hAnsi="Times New Roman"/>
          <w:sz w:val="28"/>
          <w:szCs w:val="28"/>
        </w:rPr>
      </w:pPr>
    </w:p>
    <w:p w:rsidR="00E51443" w:rsidRPr="00725C32" w:rsidRDefault="00E51443" w:rsidP="00E5144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25C32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E51443" w:rsidRPr="00E51443" w:rsidRDefault="00E51443" w:rsidP="00E51443">
      <w:pPr>
        <w:tabs>
          <w:tab w:val="left" w:pos="567"/>
        </w:tabs>
        <w:spacing w:after="0" w:line="240" w:lineRule="auto"/>
        <w:ind w:right="300" w:firstLine="567"/>
        <w:jc w:val="both"/>
        <w:rPr>
          <w:rFonts w:ascii="Times New Roman" w:hAnsi="Times New Roman"/>
          <w:sz w:val="28"/>
          <w:szCs w:val="28"/>
        </w:rPr>
      </w:pPr>
      <w:r w:rsidRPr="00E51443">
        <w:rPr>
          <w:rFonts w:ascii="Times New Roman" w:hAnsi="Times New Roman"/>
          <w:sz w:val="28"/>
          <w:szCs w:val="28"/>
        </w:rPr>
        <w:t>План модуля составляйте во время, отведенное на выполнение этого модуля. Для составления план одного модуля используйте одну страницу.</w:t>
      </w:r>
    </w:p>
    <w:p w:rsidR="00E51443" w:rsidRPr="00E51443" w:rsidRDefault="00E51443" w:rsidP="00E51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443">
        <w:rPr>
          <w:rFonts w:ascii="Times New Roman" w:hAnsi="Times New Roman"/>
          <w:bCs/>
          <w:i/>
          <w:iCs/>
          <w:sz w:val="28"/>
          <w:szCs w:val="28"/>
        </w:rPr>
        <w:lastRenderedPageBreak/>
        <w:t>Выполнение</w:t>
      </w:r>
      <w:r w:rsidRPr="00E51443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15 минут для ознакомления с обстановкой, в период ознакомления Вы ничего не трогаете, не перемещайте, не разговариваете с пациентом.</w:t>
      </w:r>
    </w:p>
    <w:p w:rsidR="00504074" w:rsidRDefault="00E51443" w:rsidP="00E5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443">
        <w:rPr>
          <w:rFonts w:ascii="Times New Roman" w:hAnsi="Times New Roman"/>
          <w:sz w:val="28"/>
          <w:szCs w:val="28"/>
        </w:rPr>
        <w:t>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на выполнение модуля - 40 минут.</w:t>
      </w:r>
    </w:p>
    <w:p w:rsidR="00E81792" w:rsidRPr="00F14E6B" w:rsidRDefault="00E81792" w:rsidP="00E817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оценок </w:t>
      </w:r>
      <w:r w:rsidRPr="008C2105">
        <w:rPr>
          <w:rFonts w:ascii="Times New Roman" w:hAnsi="Times New Roman"/>
          <w:sz w:val="28"/>
          <w:szCs w:val="28"/>
        </w:rPr>
        <w:t>основана на Техническ</w:t>
      </w:r>
      <w:r>
        <w:rPr>
          <w:rFonts w:ascii="Times New Roman" w:hAnsi="Times New Roman"/>
          <w:sz w:val="28"/>
          <w:szCs w:val="28"/>
        </w:rPr>
        <w:t>ом описании компетенции.</w:t>
      </w:r>
    </w:p>
    <w:p w:rsidR="00E81792" w:rsidRPr="0083287F" w:rsidRDefault="00E81792" w:rsidP="00E81792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оценки модуля 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80"/>
        <w:gridCol w:w="4425"/>
        <w:gridCol w:w="1921"/>
        <w:gridCol w:w="1520"/>
        <w:gridCol w:w="1331"/>
      </w:tblGrid>
      <w:tr w:rsidR="00504074" w:rsidRPr="00196B83" w:rsidTr="00E51443">
        <w:tc>
          <w:tcPr>
            <w:tcW w:w="481" w:type="pct"/>
            <w:vMerge w:val="restart"/>
          </w:tcPr>
          <w:p w:rsidR="00504074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504074" w:rsidRPr="005C12D9" w:rsidTr="00E51443">
        <w:tc>
          <w:tcPr>
            <w:tcW w:w="481" w:type="pct"/>
            <w:vMerge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504074" w:rsidRPr="005C12D9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504074" w:rsidRPr="005C12D9" w:rsidRDefault="00504074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504074" w:rsidRPr="005C12D9" w:rsidRDefault="00504074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04074" w:rsidRPr="00196B83" w:rsidTr="00E51443">
        <w:trPr>
          <w:trHeight w:val="654"/>
        </w:trPr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</w:tbl>
    <w:p w:rsidR="00504074" w:rsidRDefault="00504074" w:rsidP="00E817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1792" w:rsidRDefault="00E81792" w:rsidP="00E81792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65698">
        <w:rPr>
          <w:rFonts w:ascii="Times New Roman" w:hAnsi="Times New Roman"/>
          <w:b/>
          <w:bCs/>
          <w:sz w:val="28"/>
          <w:szCs w:val="28"/>
        </w:rPr>
        <w:t>Необходимое оборудовани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545"/>
        <w:gridCol w:w="2544"/>
        <w:gridCol w:w="2544"/>
        <w:gridCol w:w="2544"/>
      </w:tblGrid>
      <w:tr w:rsidR="00E81792" w:rsidRPr="00C72453" w:rsidTr="00E51443">
        <w:tc>
          <w:tcPr>
            <w:tcW w:w="1250" w:type="pct"/>
            <w:shd w:val="clear" w:color="auto" w:fill="D6E3BC"/>
          </w:tcPr>
          <w:p w:rsidR="00E81792" w:rsidRPr="003D4B0E" w:rsidRDefault="00E81792" w:rsidP="00E51443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B0E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50" w:type="pct"/>
            <w:shd w:val="clear" w:color="auto" w:fill="D6E3BC"/>
          </w:tcPr>
          <w:p w:rsidR="00E81792" w:rsidRPr="003D4B0E" w:rsidRDefault="00E81792" w:rsidP="00E51443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B0E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250" w:type="pct"/>
            <w:shd w:val="clear" w:color="auto" w:fill="D6E3BC"/>
          </w:tcPr>
          <w:p w:rsidR="00E81792" w:rsidRPr="003D4B0E" w:rsidRDefault="00E81792" w:rsidP="00E51443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B0E">
              <w:rPr>
                <w:rFonts w:ascii="Times New Roman" w:hAnsi="Times New Roman"/>
                <w:b/>
                <w:sz w:val="26"/>
                <w:szCs w:val="26"/>
              </w:rPr>
              <w:t>Описание</w:t>
            </w:r>
          </w:p>
        </w:tc>
        <w:tc>
          <w:tcPr>
            <w:tcW w:w="1250" w:type="pct"/>
            <w:shd w:val="clear" w:color="auto" w:fill="D6E3BC"/>
          </w:tcPr>
          <w:p w:rsidR="00E81792" w:rsidRPr="003D4B0E" w:rsidRDefault="00E81792" w:rsidP="00E51443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B0E">
              <w:rPr>
                <w:rFonts w:ascii="Times New Roman" w:hAnsi="Times New Roman"/>
                <w:b/>
                <w:sz w:val="26"/>
                <w:szCs w:val="26"/>
              </w:rPr>
              <w:t>Назначение</w:t>
            </w:r>
          </w:p>
        </w:tc>
      </w:tr>
      <w:tr w:rsidR="00E81792" w:rsidRPr="00C72453" w:rsidTr="00E51443">
        <w:tc>
          <w:tcPr>
            <w:tcW w:w="1250" w:type="pct"/>
          </w:tcPr>
          <w:p w:rsidR="00E81792" w:rsidRPr="007D3CC4" w:rsidRDefault="00E81792" w:rsidP="00E51443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  <w:tc>
          <w:tcPr>
            <w:tcW w:w="1250" w:type="pct"/>
          </w:tcPr>
          <w:p w:rsidR="00E81792" w:rsidRPr="007D3CC4" w:rsidRDefault="00E81792" w:rsidP="00E51443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81792" w:rsidRPr="007D3CC4" w:rsidRDefault="00E81792" w:rsidP="00E51443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На зажиме или в кармане</w:t>
            </w:r>
          </w:p>
        </w:tc>
        <w:tc>
          <w:tcPr>
            <w:tcW w:w="1250" w:type="pct"/>
          </w:tcPr>
          <w:p w:rsidR="00E81792" w:rsidRPr="007D3CC4" w:rsidRDefault="00E81792" w:rsidP="00E51443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Наблюдение за ЖВП.</w:t>
            </w:r>
          </w:p>
        </w:tc>
      </w:tr>
      <w:tr w:rsidR="00E81792" w:rsidRPr="00C72453" w:rsidTr="00E51443">
        <w:tc>
          <w:tcPr>
            <w:tcW w:w="1250" w:type="pct"/>
          </w:tcPr>
          <w:p w:rsidR="00E81792" w:rsidRPr="007D3CC4" w:rsidRDefault="00E81792" w:rsidP="00E51443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</w:tc>
        <w:tc>
          <w:tcPr>
            <w:tcW w:w="1250" w:type="pct"/>
          </w:tcPr>
          <w:p w:rsidR="00E81792" w:rsidRPr="007D3CC4" w:rsidRDefault="00E81792" w:rsidP="00E51443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81792" w:rsidRPr="007D3CC4" w:rsidRDefault="00E81792" w:rsidP="00E51443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 xml:space="preserve">Синий или черный цвет чернил </w:t>
            </w:r>
          </w:p>
        </w:tc>
        <w:tc>
          <w:tcPr>
            <w:tcW w:w="1250" w:type="pct"/>
          </w:tcPr>
          <w:p w:rsidR="00E81792" w:rsidRPr="007D3CC4" w:rsidRDefault="00E81792" w:rsidP="00E51443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Ведение записей в ходе работы.</w:t>
            </w:r>
          </w:p>
        </w:tc>
      </w:tr>
    </w:tbl>
    <w:p w:rsidR="00E51443" w:rsidRPr="00E51443" w:rsidRDefault="00E51443" w:rsidP="00E51443">
      <w:pPr>
        <w:spacing w:before="240" w:line="240" w:lineRule="auto"/>
        <w:ind w:left="6" w:right="578"/>
        <w:jc w:val="center"/>
        <w:rPr>
          <w:rFonts w:ascii="Times New Roman" w:hAnsi="Times New Roman"/>
          <w:b/>
          <w:bCs/>
          <w:sz w:val="28"/>
          <w:szCs w:val="28"/>
        </w:rPr>
      </w:pPr>
      <w:r w:rsidRPr="00E51443">
        <w:rPr>
          <w:rFonts w:ascii="Times New Roman" w:hAnsi="Times New Roman"/>
          <w:b/>
          <w:bCs/>
          <w:sz w:val="28"/>
          <w:szCs w:val="28"/>
        </w:rPr>
        <w:t xml:space="preserve">МОДУЛЬ С </w:t>
      </w:r>
      <w:r w:rsidRPr="00E51443">
        <w:rPr>
          <w:rFonts w:ascii="Times New Roman" w:hAnsi="Times New Roman"/>
          <w:b/>
          <w:bCs/>
          <w:sz w:val="28"/>
          <w:szCs w:val="28"/>
          <w:lang w:val="en-US"/>
        </w:rPr>
        <w:t>J</w:t>
      </w:r>
    </w:p>
    <w:p w:rsidR="00E51443" w:rsidRPr="00E51443" w:rsidRDefault="00E51443" w:rsidP="00E51443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</w:rPr>
      </w:pPr>
      <w:r w:rsidRPr="00E51443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E51443" w:rsidRPr="00E51443" w:rsidRDefault="00E51443" w:rsidP="00E51443">
      <w:pPr>
        <w:spacing w:after="0"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E5144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С. </w:t>
      </w:r>
      <w:r w:rsidRPr="00E51443">
        <w:rPr>
          <w:rFonts w:ascii="Times New Roman" w:hAnsi="Times New Roman"/>
          <w:sz w:val="28"/>
          <w:szCs w:val="28"/>
        </w:rPr>
        <w:t>О</w:t>
      </w:r>
      <w:r w:rsidRPr="00E51443">
        <w:rPr>
          <w:rStyle w:val="hps"/>
          <w:rFonts w:ascii="Times New Roman" w:hAnsi="Times New Roman"/>
          <w:sz w:val="28"/>
          <w:szCs w:val="28"/>
        </w:rPr>
        <w:t>существление обучения пациента/родственников в домашних условиях.</w:t>
      </w:r>
    </w:p>
    <w:p w:rsidR="00E51443" w:rsidRPr="00E51443" w:rsidRDefault="00E51443" w:rsidP="00E514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443">
        <w:rPr>
          <w:rFonts w:ascii="Times New Roman" w:hAnsi="Times New Roman"/>
          <w:sz w:val="28"/>
          <w:szCs w:val="28"/>
        </w:rPr>
        <w:t>Время на выполнение модуля по 40 минут,</w:t>
      </w:r>
    </w:p>
    <w:p w:rsidR="00E51443" w:rsidRPr="00E51443" w:rsidRDefault="00E51443" w:rsidP="00E5144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E51443" w:rsidRPr="00E51443" w:rsidRDefault="00E51443" w:rsidP="00E51443">
      <w:pPr>
        <w:spacing w:after="0"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d"/>
        <w:tblW w:w="0" w:type="auto"/>
        <w:tblLook w:val="04A0"/>
      </w:tblPr>
      <w:tblGrid>
        <w:gridCol w:w="2235"/>
        <w:gridCol w:w="3968"/>
        <w:gridCol w:w="3367"/>
      </w:tblGrid>
      <w:tr w:rsidR="00E51443" w:rsidRPr="00E51443" w:rsidTr="00E51443">
        <w:tc>
          <w:tcPr>
            <w:tcW w:w="2235" w:type="dxa"/>
            <w:shd w:val="clear" w:color="auto" w:fill="E5B8B7" w:themeFill="accent2" w:themeFillTint="66"/>
          </w:tcPr>
          <w:p w:rsidR="00E51443" w:rsidRPr="00E51443" w:rsidRDefault="00E51443" w:rsidP="003C7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</w:t>
            </w:r>
          </w:p>
          <w:p w:rsidR="00E51443" w:rsidRPr="00E51443" w:rsidRDefault="00E51443" w:rsidP="003C7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3968" w:type="dxa"/>
            <w:shd w:val="clear" w:color="auto" w:fill="E5B8B7" w:themeFill="accent2" w:themeFillTint="66"/>
          </w:tcPr>
          <w:p w:rsidR="00E51443" w:rsidRPr="00E51443" w:rsidRDefault="00E51443" w:rsidP="003C7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>Описание модуля</w:t>
            </w:r>
          </w:p>
        </w:tc>
        <w:tc>
          <w:tcPr>
            <w:tcW w:w="3367" w:type="dxa"/>
            <w:shd w:val="clear" w:color="auto" w:fill="E5B8B7" w:themeFill="accent2" w:themeFillTint="66"/>
          </w:tcPr>
          <w:p w:rsidR="00E51443" w:rsidRPr="00E51443" w:rsidRDefault="00E51443" w:rsidP="003C7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>Задания модуля</w:t>
            </w:r>
          </w:p>
        </w:tc>
      </w:tr>
      <w:tr w:rsidR="00E51443" w:rsidRPr="00E51443" w:rsidTr="00E51443">
        <w:tc>
          <w:tcPr>
            <w:tcW w:w="2235" w:type="dxa"/>
          </w:tcPr>
          <w:p w:rsidR="00E51443" w:rsidRPr="00E51443" w:rsidRDefault="00E51443" w:rsidP="003C700A">
            <w:pPr>
              <w:spacing w:after="0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E51443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Зона 2</w:t>
            </w:r>
            <w:r w:rsidRPr="00E51443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1443" w:rsidRPr="00E51443" w:rsidRDefault="00E51443" w:rsidP="00E5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Модуль С</w:t>
            </w:r>
            <w:r w:rsidRPr="00E51443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(С) </w:t>
            </w: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44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существление обучения пациента в домашних условиях.</w:t>
            </w:r>
          </w:p>
        </w:tc>
        <w:tc>
          <w:tcPr>
            <w:tcW w:w="3968" w:type="dxa"/>
          </w:tcPr>
          <w:p w:rsidR="00E51443" w:rsidRPr="00E51443" w:rsidRDefault="00E51443" w:rsidP="00E5144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51443">
              <w:rPr>
                <w:rFonts w:ascii="Times New Roman" w:hAnsi="Times New Roman"/>
                <w:i/>
                <w:iCs/>
                <w:sz w:val="28"/>
                <w:szCs w:val="28"/>
              </w:rPr>
              <w:t>Утро. Сегодня вы работаете с пациентом. У вас 40 мин., чтобы выполнить задание.</w:t>
            </w:r>
          </w:p>
          <w:p w:rsidR="00E51443" w:rsidRPr="00E51443" w:rsidRDefault="00E51443" w:rsidP="00E5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 в возрасте 20 лет находится дома, накануне он выписан из стационара с </w:t>
            </w:r>
            <w:r w:rsidRPr="00E514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Ds</w:t>
            </w:r>
            <w:r w:rsidRPr="00E514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 Сахарный диабет 1 тип</w:t>
            </w:r>
            <w:r w:rsidRPr="00E514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Пациент всегда активно занимался спортом и сейчас не хочет бросать свои тренировки. Хотя, в последнее время замечал, что после физической нагрузки, сильнее уставал и чувствовал сильную слабость, по совету друзей он сьедал 2 батончика шоколада и чувствовал себя неплохо, пока не попал в стационар с инфекцией мочевых путей. В стационаре ему назначили схему ведения инсулина, он чувствовал себя хорошо и  сегодня после выписки он снова собирается в спортзал. Он знает о необходимости постоянно делать инсулин, но испытывает страх перед иньекциями, обьясняя это боязнью уколов с детства. Вчера он встречался с друзьями, выпил Кока Коллу, поиграл в футбол и вечером почувствовал слабость и головокружение.</w:t>
            </w:r>
          </w:p>
        </w:tc>
        <w:tc>
          <w:tcPr>
            <w:tcW w:w="3367" w:type="dxa"/>
          </w:tcPr>
          <w:p w:rsidR="00E51443" w:rsidRPr="00E51443" w:rsidRDefault="00E51443" w:rsidP="00E5144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>Выявите проблемы и нарушенные потребности пациента.</w:t>
            </w:r>
          </w:p>
          <w:p w:rsidR="00E51443" w:rsidRPr="00E51443" w:rsidRDefault="00E51443" w:rsidP="00E5144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>Выявите необходимость в обучении пациента</w:t>
            </w:r>
          </w:p>
          <w:p w:rsidR="00E51443" w:rsidRPr="003C700A" w:rsidRDefault="00E51443" w:rsidP="003C700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>Составьте план работы с пациентом.</w:t>
            </w:r>
          </w:p>
          <w:p w:rsidR="00E51443" w:rsidRPr="00E51443" w:rsidRDefault="00E51443" w:rsidP="00E5144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E51443" w:rsidRPr="00E51443" w:rsidRDefault="00E51443" w:rsidP="00E5144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>Проведите профилактику осложнений.</w:t>
            </w:r>
          </w:p>
          <w:p w:rsidR="00E51443" w:rsidRPr="00E51443" w:rsidRDefault="00E51443" w:rsidP="00E5144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>Проведите обучение пациента в соответствии с его потребностями.</w:t>
            </w:r>
          </w:p>
          <w:p w:rsidR="00E51443" w:rsidRPr="00E51443" w:rsidRDefault="00E51443" w:rsidP="00E5144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1443">
              <w:rPr>
                <w:rFonts w:ascii="Times New Roman" w:hAnsi="Times New Roman"/>
                <w:sz w:val="28"/>
                <w:szCs w:val="28"/>
              </w:rPr>
              <w:t>Выполните назначения</w:t>
            </w:r>
            <w:r w:rsidRPr="00E5144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E51443" w:rsidRPr="00725C32" w:rsidRDefault="00E51443" w:rsidP="00E5144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25C32">
        <w:rPr>
          <w:rFonts w:ascii="Times New Roman" w:hAnsi="Times New Roman"/>
          <w:b/>
          <w:bCs/>
          <w:sz w:val="28"/>
          <w:szCs w:val="28"/>
        </w:rPr>
        <w:lastRenderedPageBreak/>
        <w:t>Инструкции для участников</w:t>
      </w:r>
    </w:p>
    <w:p w:rsidR="00E51443" w:rsidRPr="00E51443" w:rsidRDefault="00E51443" w:rsidP="00E51443">
      <w:pPr>
        <w:tabs>
          <w:tab w:val="left" w:pos="567"/>
        </w:tabs>
        <w:spacing w:after="0" w:line="240" w:lineRule="auto"/>
        <w:ind w:right="300" w:firstLine="567"/>
        <w:jc w:val="both"/>
        <w:rPr>
          <w:rFonts w:ascii="Times New Roman" w:hAnsi="Times New Roman"/>
          <w:sz w:val="28"/>
          <w:szCs w:val="28"/>
        </w:rPr>
      </w:pPr>
      <w:r w:rsidRPr="00E51443">
        <w:rPr>
          <w:rFonts w:ascii="Times New Roman" w:hAnsi="Times New Roman"/>
          <w:sz w:val="28"/>
          <w:szCs w:val="28"/>
        </w:rPr>
        <w:t>План модуля составляйте во время, отведенное на выполнение этого модуля. Для составления план одного модуля используйте одну страницу.</w:t>
      </w:r>
    </w:p>
    <w:p w:rsidR="00E51443" w:rsidRPr="00E51443" w:rsidRDefault="00E51443" w:rsidP="00E51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443">
        <w:rPr>
          <w:rFonts w:ascii="Times New Roman" w:hAnsi="Times New Roman"/>
          <w:bCs/>
          <w:i/>
          <w:iCs/>
          <w:sz w:val="28"/>
          <w:szCs w:val="28"/>
        </w:rPr>
        <w:t>Выполнение</w:t>
      </w:r>
      <w:r w:rsidRPr="00E51443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15 минут для ознакомления с обстановкой, в период ознакомления Вы ничего не трогаете, не перемещайте, не разговариваете с пациентом.</w:t>
      </w:r>
    </w:p>
    <w:p w:rsidR="00E81792" w:rsidRPr="00E51443" w:rsidRDefault="00E51443" w:rsidP="00E5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443">
        <w:rPr>
          <w:rFonts w:ascii="Times New Roman" w:hAnsi="Times New Roman"/>
          <w:sz w:val="28"/>
          <w:szCs w:val="28"/>
        </w:rPr>
        <w:t>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на выполнение модуля - 40 минут.</w:t>
      </w:r>
    </w:p>
    <w:p w:rsidR="00E81792" w:rsidRPr="001E0481" w:rsidRDefault="00E81792" w:rsidP="00E81792">
      <w:pPr>
        <w:spacing w:line="240" w:lineRule="auto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>
        <w:rPr>
          <w:rFonts w:ascii="Times New Roman" w:hAnsi="Times New Roman"/>
          <w:sz w:val="28"/>
          <w:szCs w:val="28"/>
        </w:rPr>
        <w:t>ом описании компетенции.</w:t>
      </w:r>
    </w:p>
    <w:p w:rsidR="00504074" w:rsidRPr="00504074" w:rsidRDefault="00E81792" w:rsidP="00E8179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оценок модуля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80"/>
        <w:gridCol w:w="4425"/>
        <w:gridCol w:w="1921"/>
        <w:gridCol w:w="1520"/>
        <w:gridCol w:w="1331"/>
      </w:tblGrid>
      <w:tr w:rsidR="00504074" w:rsidRPr="00196B83" w:rsidTr="00E51443">
        <w:tc>
          <w:tcPr>
            <w:tcW w:w="481" w:type="pct"/>
            <w:vMerge w:val="restart"/>
          </w:tcPr>
          <w:p w:rsidR="00504074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504074" w:rsidRPr="005C12D9" w:rsidTr="00E51443">
        <w:tc>
          <w:tcPr>
            <w:tcW w:w="481" w:type="pct"/>
            <w:vMerge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504074" w:rsidRPr="005C12D9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504074" w:rsidRPr="005C12D9" w:rsidRDefault="00504074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504074" w:rsidRPr="005C12D9" w:rsidRDefault="00504074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196B83" w:rsidTr="00E51443">
        <w:trPr>
          <w:trHeight w:val="654"/>
        </w:trPr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504074" w:rsidRDefault="00504074" w:rsidP="0050407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D4378E" w:rsidRPr="00E95885" w:rsidRDefault="00D4378E" w:rsidP="00D4378E">
      <w:pPr>
        <w:spacing w:line="240" w:lineRule="auto"/>
        <w:ind w:right="5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158B1"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Pr="002158B1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="00E958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5885">
        <w:rPr>
          <w:rFonts w:ascii="Times New Roman" w:hAnsi="Times New Roman"/>
          <w:b/>
          <w:bCs/>
          <w:sz w:val="24"/>
          <w:szCs w:val="24"/>
          <w:lang w:val="en-US"/>
        </w:rPr>
        <w:t>J</w:t>
      </w:r>
    </w:p>
    <w:p w:rsidR="00D4378E" w:rsidRPr="003C700A" w:rsidRDefault="00D4378E" w:rsidP="00D4378E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3C700A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D4378E" w:rsidRPr="003C700A" w:rsidRDefault="00D4378E" w:rsidP="00D4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</w:t>
      </w:r>
      <w:r w:rsidRPr="003C700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</w:t>
      </w:r>
      <w:r w:rsidRPr="003C700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700A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домашних условиях.</w:t>
      </w:r>
    </w:p>
    <w:p w:rsidR="00D4378E" w:rsidRPr="003C700A" w:rsidRDefault="00D4378E" w:rsidP="00D437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sz w:val="28"/>
          <w:szCs w:val="28"/>
        </w:rPr>
        <w:t>Время на выполнение модуля по 40 минут,</w:t>
      </w:r>
    </w:p>
    <w:tbl>
      <w:tblPr>
        <w:tblStyle w:val="ad"/>
        <w:tblW w:w="0" w:type="auto"/>
        <w:tblLook w:val="04A0"/>
      </w:tblPr>
      <w:tblGrid>
        <w:gridCol w:w="2235"/>
        <w:gridCol w:w="3968"/>
        <w:gridCol w:w="3367"/>
      </w:tblGrid>
      <w:tr w:rsidR="00D4378E" w:rsidRPr="003C700A" w:rsidTr="00F82144">
        <w:tc>
          <w:tcPr>
            <w:tcW w:w="2235" w:type="dxa"/>
            <w:shd w:val="clear" w:color="auto" w:fill="E5B8B7" w:themeFill="accent2" w:themeFillTint="66"/>
          </w:tcPr>
          <w:p w:rsidR="00D4378E" w:rsidRPr="003C700A" w:rsidRDefault="00D4378E" w:rsidP="00F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00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D4378E" w:rsidRPr="003C700A" w:rsidRDefault="00D4378E" w:rsidP="00F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00A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3968" w:type="dxa"/>
            <w:shd w:val="clear" w:color="auto" w:fill="E5B8B7" w:themeFill="accent2" w:themeFillTint="66"/>
          </w:tcPr>
          <w:p w:rsidR="00D4378E" w:rsidRPr="003C700A" w:rsidRDefault="00D4378E" w:rsidP="00F8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0A">
              <w:rPr>
                <w:rFonts w:ascii="Times New Roman" w:hAnsi="Times New Roman" w:cs="Times New Roman"/>
                <w:sz w:val="28"/>
                <w:szCs w:val="28"/>
              </w:rPr>
              <w:t>Описание модуля</w:t>
            </w:r>
          </w:p>
        </w:tc>
        <w:tc>
          <w:tcPr>
            <w:tcW w:w="3367" w:type="dxa"/>
            <w:shd w:val="clear" w:color="auto" w:fill="E5B8B7" w:themeFill="accent2" w:themeFillTint="66"/>
          </w:tcPr>
          <w:p w:rsidR="00D4378E" w:rsidRPr="003C700A" w:rsidRDefault="00D4378E" w:rsidP="00F8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0A">
              <w:rPr>
                <w:rFonts w:ascii="Times New Roman" w:hAnsi="Times New Roman" w:cs="Times New Roman"/>
                <w:sz w:val="28"/>
                <w:szCs w:val="28"/>
              </w:rPr>
              <w:t>Задания модуля</w:t>
            </w:r>
          </w:p>
        </w:tc>
      </w:tr>
      <w:tr w:rsidR="00D4378E" w:rsidRPr="003C700A" w:rsidTr="00F82144">
        <w:tc>
          <w:tcPr>
            <w:tcW w:w="2235" w:type="dxa"/>
          </w:tcPr>
          <w:p w:rsidR="00D4378E" w:rsidRPr="003C700A" w:rsidRDefault="00D4378E" w:rsidP="003C700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00A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Зона 2 </w:t>
            </w:r>
          </w:p>
          <w:p w:rsidR="00D4378E" w:rsidRPr="003C700A" w:rsidRDefault="00D4378E" w:rsidP="003C700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 </w:t>
            </w:r>
            <w:r w:rsidRPr="003C700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3C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700A">
              <w:rPr>
                <w:rFonts w:ascii="Times New Roman" w:hAnsi="Times New Roman"/>
                <w:bCs/>
                <w:sz w:val="28"/>
                <w:szCs w:val="28"/>
              </w:rPr>
              <w:t>(Н)</w:t>
            </w:r>
          </w:p>
          <w:p w:rsidR="00D4378E" w:rsidRPr="003C700A" w:rsidRDefault="00D4378E" w:rsidP="003C700A">
            <w:pPr>
              <w:spacing w:after="0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3C700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3C700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lastRenderedPageBreak/>
              <w:t>доказательного ухода в домашних условиях</w:t>
            </w:r>
          </w:p>
        </w:tc>
        <w:tc>
          <w:tcPr>
            <w:tcW w:w="3968" w:type="dxa"/>
          </w:tcPr>
          <w:p w:rsidR="00D4378E" w:rsidRPr="003C700A" w:rsidRDefault="00D4378E" w:rsidP="00F8214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700A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Утро. Сегодня вы работаете с пациентом. У вас 40 мин., чтобы выполнить задание.</w:t>
            </w:r>
          </w:p>
          <w:p w:rsidR="00D4378E" w:rsidRPr="003C700A" w:rsidRDefault="00D4378E" w:rsidP="00F8214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Пациент в возрасте 60 лет, находится дома после выписки из стационара с </w:t>
            </w: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3C70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Варикозное расширение вен нижних конечностей с язвой, ИБС</w:t>
            </w:r>
            <w:r w:rsidRPr="003C700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3C700A">
              <w:rPr>
                <w:rFonts w:ascii="Times New Roman" w:hAnsi="Times New Roman"/>
                <w:b/>
                <w:i/>
                <w:sz w:val="28"/>
                <w:szCs w:val="28"/>
              </w:rPr>
              <w:t>Впервые возникшая стенокардия напряжения</w:t>
            </w:r>
            <w:r w:rsidRPr="003C70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Pr="003C700A">
              <w:rPr>
                <w:rStyle w:val="hps"/>
                <w:rFonts w:eastAsia="Courier New"/>
                <w:i/>
                <w:sz w:val="28"/>
                <w:szCs w:val="28"/>
              </w:rPr>
              <w:t xml:space="preserve"> </w:t>
            </w:r>
            <w:r w:rsidRPr="003C70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Гипертоническая болезнь</w:t>
            </w:r>
            <w:r w:rsidRPr="003C700A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 ГБ </w:t>
            </w:r>
            <w:r w:rsidRPr="003C700A">
              <w:rPr>
                <w:rStyle w:val="2Exact"/>
                <w:rFonts w:eastAsia="Courier New"/>
                <w:b/>
                <w:i/>
                <w:sz w:val="28"/>
                <w:szCs w:val="28"/>
                <w:lang w:val="en-US"/>
              </w:rPr>
              <w:t>II</w:t>
            </w:r>
            <w:r w:rsidRPr="003C700A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  стадии</w:t>
            </w: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После выписки прошло 2 дня.  8 месяцев назад он овдовел, и старался большую часть времени проводить на работе, что бы как то отвлечься, работая за компьютером, подолгу мог сидеть, не вставая. Не отказывался от подработок, приходил домой поздно и плотно ужинал. Он не обращал внимание на жжение и покалывание в нижних конечностях и изменения цвета кожи, сухость и зуд в нижней трети голени. В последнее время у него стало и «прихватывать» сердце, и после медицинского осмотра на работе, ему рекомендовали пройти стационарное лечение, он согласился. На тумбочке стоит препарат для сублингвального введения</w:t>
            </w:r>
          </w:p>
        </w:tc>
        <w:tc>
          <w:tcPr>
            <w:tcW w:w="3367" w:type="dxa"/>
          </w:tcPr>
          <w:p w:rsidR="00D4378E" w:rsidRPr="003C700A" w:rsidRDefault="00D4378E" w:rsidP="00D4378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lastRenderedPageBreak/>
              <w:t>Выявите проблемы и нарушенные потребности пациента.</w:t>
            </w:r>
          </w:p>
          <w:p w:rsidR="00D4378E" w:rsidRPr="003C700A" w:rsidRDefault="00D4378E" w:rsidP="00D4378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 xml:space="preserve">Выявите необходимость </w:t>
            </w:r>
            <w:r w:rsidRPr="003C700A">
              <w:rPr>
                <w:rFonts w:ascii="Times New Roman" w:hAnsi="Times New Roman"/>
                <w:sz w:val="28"/>
                <w:szCs w:val="28"/>
              </w:rPr>
              <w:lastRenderedPageBreak/>
              <w:t>в обучении пациента</w:t>
            </w:r>
          </w:p>
          <w:p w:rsidR="00D4378E" w:rsidRPr="003C700A" w:rsidRDefault="00D4378E" w:rsidP="00D4378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Составьте план работы с пациентом.</w:t>
            </w:r>
          </w:p>
          <w:p w:rsidR="00D4378E" w:rsidRPr="003C700A" w:rsidRDefault="00D4378E" w:rsidP="00D4378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D4378E" w:rsidRPr="003C700A" w:rsidRDefault="00D4378E" w:rsidP="00D4378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Оцените функциональное состояние пациента.</w:t>
            </w:r>
          </w:p>
          <w:p w:rsidR="00D4378E" w:rsidRPr="003C700A" w:rsidRDefault="00D4378E" w:rsidP="00D4378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Проведите обучение пациента, в соответствии с его потребностями и учетом индекса массы тела.</w:t>
            </w:r>
          </w:p>
          <w:p w:rsidR="00D4378E" w:rsidRPr="003C700A" w:rsidRDefault="00D4378E" w:rsidP="00D4378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Выполните назначения</w:t>
            </w:r>
          </w:p>
          <w:p w:rsidR="00D4378E" w:rsidRPr="003C700A" w:rsidRDefault="00D4378E" w:rsidP="00D4378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Проведите профилактику осложнений</w:t>
            </w:r>
          </w:p>
          <w:p w:rsidR="00D4378E" w:rsidRPr="003C700A" w:rsidRDefault="00D4378E" w:rsidP="00D4378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 xml:space="preserve">Обеспечьте пациенту самостоятельное передвижение и безопасность. </w:t>
            </w:r>
          </w:p>
          <w:p w:rsidR="00D4378E" w:rsidRPr="003C700A" w:rsidRDefault="00D4378E" w:rsidP="00F82144">
            <w:pPr>
              <w:pStyle w:val="a5"/>
              <w:ind w:left="227"/>
              <w:rPr>
                <w:sz w:val="28"/>
                <w:szCs w:val="28"/>
              </w:rPr>
            </w:pPr>
          </w:p>
        </w:tc>
      </w:tr>
    </w:tbl>
    <w:p w:rsidR="00D4378E" w:rsidRDefault="00D4378E" w:rsidP="00D4378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78E" w:rsidRPr="00725C32" w:rsidRDefault="00D4378E" w:rsidP="00D43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25C32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D4378E" w:rsidRPr="003C700A" w:rsidRDefault="00D4378E" w:rsidP="00D4378E">
      <w:pPr>
        <w:tabs>
          <w:tab w:val="left" w:pos="567"/>
        </w:tabs>
        <w:spacing w:after="0" w:line="240" w:lineRule="auto"/>
        <w:ind w:right="300" w:firstLine="567"/>
        <w:jc w:val="both"/>
        <w:rPr>
          <w:rFonts w:ascii="Times New Roman" w:hAnsi="Times New Roman"/>
          <w:b/>
          <w:sz w:val="28"/>
          <w:szCs w:val="28"/>
        </w:rPr>
      </w:pPr>
      <w:r w:rsidRPr="003C700A">
        <w:rPr>
          <w:rFonts w:ascii="Times New Roman" w:hAnsi="Times New Roman"/>
          <w:sz w:val="28"/>
          <w:szCs w:val="28"/>
        </w:rPr>
        <w:t>План модуля составляйте во время, отведенное на выполнение этого модуля. Для составления план одного модуля используйте одну страницу</w:t>
      </w:r>
      <w:r w:rsidRPr="003C700A">
        <w:rPr>
          <w:rFonts w:ascii="Times New Roman" w:hAnsi="Times New Roman"/>
          <w:b/>
          <w:sz w:val="28"/>
          <w:szCs w:val="28"/>
        </w:rPr>
        <w:t>.</w:t>
      </w:r>
    </w:p>
    <w:p w:rsidR="00D4378E" w:rsidRPr="003C700A" w:rsidRDefault="00D4378E" w:rsidP="00D437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bCs/>
          <w:i/>
          <w:iCs/>
          <w:sz w:val="28"/>
          <w:szCs w:val="28"/>
        </w:rPr>
        <w:lastRenderedPageBreak/>
        <w:t>Выполнение</w:t>
      </w:r>
      <w:r w:rsidRPr="003C700A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15 минут для ознакомления с обстановкой, в период ознакомления Вы ничего не трогаете, не перемещайте, не разговариваете с пациентом.</w:t>
      </w:r>
    </w:p>
    <w:p w:rsidR="00D4378E" w:rsidRPr="003C700A" w:rsidRDefault="00D4378E" w:rsidP="00D43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sz w:val="28"/>
          <w:szCs w:val="28"/>
        </w:rPr>
        <w:t>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на выполнение модуля - 40 минут.</w:t>
      </w:r>
    </w:p>
    <w:p w:rsidR="00E81792" w:rsidRPr="003C700A" w:rsidRDefault="00E81792" w:rsidP="00E81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792" w:rsidRPr="003C700A" w:rsidRDefault="00E81792" w:rsidP="00E81792">
      <w:pPr>
        <w:spacing w:line="240" w:lineRule="auto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sz w:val="28"/>
          <w:szCs w:val="28"/>
        </w:rPr>
        <w:t>Схема оценок основана на Техническом описании компетенции.</w:t>
      </w:r>
    </w:p>
    <w:p w:rsidR="00504074" w:rsidRDefault="00504074" w:rsidP="00E81792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оценок модуля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80"/>
        <w:gridCol w:w="4425"/>
        <w:gridCol w:w="1921"/>
        <w:gridCol w:w="1520"/>
        <w:gridCol w:w="1331"/>
      </w:tblGrid>
      <w:tr w:rsidR="00504074" w:rsidRPr="00196B83" w:rsidTr="00E51443">
        <w:tc>
          <w:tcPr>
            <w:tcW w:w="481" w:type="pct"/>
            <w:vMerge w:val="restart"/>
          </w:tcPr>
          <w:p w:rsidR="00504074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504074" w:rsidRPr="005C12D9" w:rsidTr="00E51443">
        <w:tc>
          <w:tcPr>
            <w:tcW w:w="481" w:type="pct"/>
            <w:vMerge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504074" w:rsidRPr="005C12D9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504074" w:rsidRPr="005C12D9" w:rsidRDefault="00504074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504074" w:rsidRPr="005C12D9" w:rsidRDefault="00504074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504074" w:rsidRPr="00C33AEE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C33AEE" w:rsidTr="00E51443">
        <w:trPr>
          <w:trHeight w:val="654"/>
        </w:trPr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504074" w:rsidRPr="00C33AEE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C33AEE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04074" w:rsidRPr="00C33AEE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C33AEE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504074" w:rsidRDefault="00504074" w:rsidP="00504074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81792" w:rsidRDefault="00E81792" w:rsidP="00E81792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5698">
        <w:rPr>
          <w:rFonts w:ascii="Times New Roman" w:hAnsi="Times New Roman"/>
          <w:b/>
          <w:bCs/>
          <w:sz w:val="28"/>
          <w:szCs w:val="28"/>
        </w:rPr>
        <w:t>Необходимое оборудовани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555"/>
        <w:gridCol w:w="2542"/>
        <w:gridCol w:w="2534"/>
        <w:gridCol w:w="2546"/>
      </w:tblGrid>
      <w:tr w:rsidR="00E81792" w:rsidRPr="00C33AEE" w:rsidTr="00E51443">
        <w:tc>
          <w:tcPr>
            <w:tcW w:w="1255" w:type="pct"/>
            <w:shd w:val="clear" w:color="auto" w:fill="C2D69B" w:themeFill="accent3" w:themeFillTint="99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0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49" w:type="pct"/>
            <w:shd w:val="clear" w:color="auto" w:fill="C2D69B" w:themeFill="accent3" w:themeFillTint="99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0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45" w:type="pct"/>
            <w:shd w:val="clear" w:color="auto" w:fill="C2D69B" w:themeFill="accent3" w:themeFillTint="99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0A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51" w:type="pct"/>
            <w:shd w:val="clear" w:color="auto" w:fill="C2D69B" w:themeFill="accent3" w:themeFillTint="99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00A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</w:tr>
      <w:tr w:rsidR="00E81792" w:rsidRPr="00C33AEE" w:rsidTr="00E51443">
        <w:tc>
          <w:tcPr>
            <w:tcW w:w="1255" w:type="pct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249" w:type="pct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5" w:type="pct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На зажиме или в кармане</w:t>
            </w:r>
          </w:p>
        </w:tc>
        <w:tc>
          <w:tcPr>
            <w:tcW w:w="1251" w:type="pct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Наблюдение за ЖВП.</w:t>
            </w:r>
          </w:p>
        </w:tc>
      </w:tr>
      <w:tr w:rsidR="00E81792" w:rsidRPr="00C33AEE" w:rsidTr="00E51443">
        <w:tc>
          <w:tcPr>
            <w:tcW w:w="1255" w:type="pct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Ручка</w:t>
            </w:r>
          </w:p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5" w:type="pct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 xml:space="preserve">Синий или черный цвет чернил </w:t>
            </w:r>
          </w:p>
        </w:tc>
        <w:tc>
          <w:tcPr>
            <w:tcW w:w="1251" w:type="pct"/>
          </w:tcPr>
          <w:p w:rsidR="00E81792" w:rsidRPr="003C700A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Ведение записей в ходе работы.</w:t>
            </w:r>
          </w:p>
        </w:tc>
      </w:tr>
    </w:tbl>
    <w:p w:rsidR="001A0D1D" w:rsidRPr="003C700A" w:rsidRDefault="001A0D1D" w:rsidP="001A0D1D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3C700A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E95885">
        <w:rPr>
          <w:rFonts w:ascii="Times New Roman" w:hAnsi="Times New Roman"/>
          <w:b/>
          <w:bCs/>
          <w:sz w:val="28"/>
          <w:szCs w:val="28"/>
          <w:lang w:val="en-US"/>
        </w:rPr>
        <w:t xml:space="preserve"> J</w:t>
      </w:r>
    </w:p>
    <w:p w:rsidR="001A0D1D" w:rsidRPr="003507C1" w:rsidRDefault="001A0D1D" w:rsidP="001A0D1D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222D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1A0D1D" w:rsidRPr="003507C1" w:rsidRDefault="001A0D1D" w:rsidP="001A0D1D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>Модуль Е</w:t>
      </w:r>
      <w:r w:rsidRPr="000F758B">
        <w:rPr>
          <w:rStyle w:val="hps"/>
          <w:rFonts w:ascii="Times New Roman" w:hAnsi="Times New Roman"/>
          <w:sz w:val="28"/>
          <w:szCs w:val="28"/>
        </w:rPr>
        <w:t>.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(дневной стационар).</w:t>
      </w:r>
    </w:p>
    <w:p w:rsidR="001A0D1D" w:rsidRPr="00CC3972" w:rsidRDefault="001A0D1D" w:rsidP="001A0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2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ремя на выполнение модуля </w:t>
      </w:r>
      <w:r w:rsidRPr="001D222D">
        <w:rPr>
          <w:rFonts w:ascii="Times New Roman" w:hAnsi="Times New Roman"/>
          <w:sz w:val="28"/>
          <w:szCs w:val="28"/>
        </w:rPr>
        <w:t>по</w:t>
      </w:r>
      <w:r w:rsidRPr="00A66767">
        <w:rPr>
          <w:rFonts w:ascii="Times New Roman" w:hAnsi="Times New Roman"/>
          <w:sz w:val="28"/>
          <w:szCs w:val="28"/>
        </w:rPr>
        <w:t xml:space="preserve"> 4</w:t>
      </w:r>
      <w:r w:rsidRPr="00F63198">
        <w:rPr>
          <w:rFonts w:ascii="Times New Roman" w:hAnsi="Times New Roman"/>
          <w:sz w:val="28"/>
          <w:szCs w:val="28"/>
        </w:rPr>
        <w:t>0</w:t>
      </w:r>
      <w:r w:rsidRPr="00A66767">
        <w:rPr>
          <w:rFonts w:ascii="Times New Roman" w:hAnsi="Times New Roman"/>
          <w:sz w:val="28"/>
          <w:szCs w:val="28"/>
        </w:rPr>
        <w:t xml:space="preserve"> </w:t>
      </w:r>
      <w:r w:rsidRPr="001D222D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,</w:t>
      </w:r>
    </w:p>
    <w:tbl>
      <w:tblPr>
        <w:tblStyle w:val="ad"/>
        <w:tblW w:w="0" w:type="auto"/>
        <w:tblLook w:val="04A0"/>
      </w:tblPr>
      <w:tblGrid>
        <w:gridCol w:w="2093"/>
        <w:gridCol w:w="3969"/>
        <w:gridCol w:w="3509"/>
      </w:tblGrid>
      <w:tr w:rsidR="001A0D1D" w:rsidRPr="00691990" w:rsidTr="00F82144">
        <w:tc>
          <w:tcPr>
            <w:tcW w:w="2093" w:type="dxa"/>
            <w:shd w:val="clear" w:color="auto" w:fill="E5B8B7" w:themeFill="accent2" w:themeFillTint="66"/>
          </w:tcPr>
          <w:p w:rsidR="001A0D1D" w:rsidRPr="00691990" w:rsidRDefault="001A0D1D" w:rsidP="00F8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1A0D1D" w:rsidRPr="00691990" w:rsidRDefault="001A0D1D" w:rsidP="00F8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sz w:val="24"/>
                <w:szCs w:val="24"/>
              </w:rPr>
              <w:t>Описание модуля</w:t>
            </w:r>
          </w:p>
        </w:tc>
        <w:tc>
          <w:tcPr>
            <w:tcW w:w="3509" w:type="dxa"/>
            <w:shd w:val="clear" w:color="auto" w:fill="E5B8B7" w:themeFill="accent2" w:themeFillTint="66"/>
          </w:tcPr>
          <w:p w:rsidR="001A0D1D" w:rsidRPr="00691990" w:rsidRDefault="001A0D1D" w:rsidP="00F8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90"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</w:p>
        </w:tc>
      </w:tr>
      <w:tr w:rsidR="001A0D1D" w:rsidRPr="003C700A" w:rsidTr="00F82144">
        <w:tc>
          <w:tcPr>
            <w:tcW w:w="2093" w:type="dxa"/>
          </w:tcPr>
          <w:p w:rsidR="001A0D1D" w:rsidRPr="003C700A" w:rsidRDefault="001A0D1D" w:rsidP="003C700A">
            <w:pPr>
              <w:spacing w:after="0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3C700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lastRenderedPageBreak/>
              <w:t>Зона 1</w:t>
            </w:r>
            <w:r w:rsidRPr="003C700A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0D1D" w:rsidRPr="003C700A" w:rsidRDefault="001A0D1D" w:rsidP="003C7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00A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Модуль Е (С) </w:t>
            </w:r>
            <w:r w:rsidRPr="003C700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Осуществление доказательного ухода в условиях медицинской организации (дневной стационар)</w:t>
            </w:r>
          </w:p>
        </w:tc>
        <w:tc>
          <w:tcPr>
            <w:tcW w:w="3969" w:type="dxa"/>
          </w:tcPr>
          <w:p w:rsidR="001A0D1D" w:rsidRPr="003C700A" w:rsidRDefault="001A0D1D" w:rsidP="00F8214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700A">
              <w:rPr>
                <w:rFonts w:ascii="Times New Roman" w:hAnsi="Times New Roman"/>
                <w:i/>
                <w:iCs/>
                <w:sz w:val="28"/>
                <w:szCs w:val="28"/>
              </w:rPr>
              <w:t>Утро. Сегодня вы работаете с пациентом. У вас 40 мин., чтобы выполнить задание.</w:t>
            </w:r>
          </w:p>
          <w:p w:rsidR="001A0D1D" w:rsidRPr="003C700A" w:rsidRDefault="001A0D1D" w:rsidP="00F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в возрасте 64 лет, находится в палате дневного стационара  с </w:t>
            </w: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бронхиальная астма, персистирующее течение, легкая степень тяжести, фаза обострени</w:t>
            </w:r>
            <w:r w:rsidRPr="003C700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я</w:t>
            </w:r>
            <w:r w:rsidRPr="003C700A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, </w:t>
            </w: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неконтролируемое течение. ослаблен, покашливает. Пациент по профессии каменщик, вышел на пенсию, но продолжал работать, чтобы поддерживать семью дочери, часто приходилось еще и подрабатывать штукатуром - маляром. Он часто простывал, кашлял, но  не обращал на это внимание, в последнее время кашель стал постоянным. Пациент имеет большой стаж курения. Недавно он почувствовал, тяжести в грудной клетке, свистящее дыхание, одышку. После обследования ему рекомендовано наблюдение в условиях дневного стационара. На прикроватной тумбочке стоит ингаляционный препарат для введения. </w:t>
            </w:r>
          </w:p>
        </w:tc>
        <w:tc>
          <w:tcPr>
            <w:tcW w:w="3509" w:type="dxa"/>
          </w:tcPr>
          <w:p w:rsidR="001A0D1D" w:rsidRPr="003C700A" w:rsidRDefault="001A0D1D" w:rsidP="001A0D1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Выявите проблемы и нарушенные потребности пациента.</w:t>
            </w:r>
          </w:p>
          <w:p w:rsidR="001A0D1D" w:rsidRPr="003C700A" w:rsidRDefault="001A0D1D" w:rsidP="001A0D1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Составьте план работы с пациентом</w:t>
            </w:r>
          </w:p>
          <w:p w:rsidR="001A0D1D" w:rsidRPr="003C700A" w:rsidRDefault="001A0D1D" w:rsidP="001A0D1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Выполните назначения.</w:t>
            </w:r>
          </w:p>
          <w:p w:rsidR="001A0D1D" w:rsidRPr="003C700A" w:rsidRDefault="001A0D1D" w:rsidP="001A0D1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1A0D1D" w:rsidRPr="003C700A" w:rsidRDefault="001A0D1D" w:rsidP="001A0D1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Выявите потребнось в обучении пациента</w:t>
            </w:r>
          </w:p>
          <w:p w:rsidR="001A0D1D" w:rsidRPr="003C700A" w:rsidRDefault="001A0D1D" w:rsidP="001A0D1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Проведите обучение пациента в соответствии с его потребностями.</w:t>
            </w:r>
          </w:p>
          <w:p w:rsidR="001A0D1D" w:rsidRPr="003C700A" w:rsidRDefault="001A0D1D" w:rsidP="001A0D1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Проведите профилактику осложнений.</w:t>
            </w:r>
          </w:p>
          <w:p w:rsidR="001A0D1D" w:rsidRPr="003C700A" w:rsidRDefault="001A0D1D" w:rsidP="001A0D1D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Оцените функциональное состояние пациента</w:t>
            </w:r>
          </w:p>
          <w:p w:rsidR="001A0D1D" w:rsidRPr="003C700A" w:rsidRDefault="001A0D1D" w:rsidP="00F82144">
            <w:pPr>
              <w:pStyle w:val="a5"/>
              <w:ind w:left="22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A0D1D" w:rsidRPr="003C700A" w:rsidRDefault="001A0D1D" w:rsidP="001A0D1D">
      <w:pPr>
        <w:spacing w:after="0" w:line="240" w:lineRule="auto"/>
        <w:ind w:left="8"/>
        <w:rPr>
          <w:rFonts w:ascii="Times New Roman" w:hAnsi="Times New Roman"/>
          <w:sz w:val="28"/>
          <w:szCs w:val="28"/>
        </w:rPr>
      </w:pPr>
    </w:p>
    <w:p w:rsidR="001A0D1D" w:rsidRPr="00725C32" w:rsidRDefault="001A0D1D" w:rsidP="001A0D1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25C32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1A0D1D" w:rsidRPr="003C700A" w:rsidRDefault="001A0D1D" w:rsidP="001A0D1D">
      <w:pPr>
        <w:tabs>
          <w:tab w:val="left" w:pos="567"/>
        </w:tabs>
        <w:spacing w:after="0" w:line="240" w:lineRule="auto"/>
        <w:ind w:right="300" w:firstLine="567"/>
        <w:jc w:val="both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sz w:val="28"/>
          <w:szCs w:val="28"/>
        </w:rPr>
        <w:lastRenderedPageBreak/>
        <w:t>План модуля составляйте во время, отведенное на выполнение этого модуля. Для составления план одного модуля используйте одну страницу.</w:t>
      </w:r>
    </w:p>
    <w:p w:rsidR="001A0D1D" w:rsidRPr="003C700A" w:rsidRDefault="001A0D1D" w:rsidP="001A0D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bCs/>
          <w:i/>
          <w:iCs/>
          <w:sz w:val="28"/>
          <w:szCs w:val="28"/>
        </w:rPr>
        <w:t>Выполнение</w:t>
      </w:r>
      <w:r w:rsidRPr="003C700A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15 минут для ознакомления с обстановкой, в период ознакомления Вы ничего не трогаете, не перемещайте, не разговариваете с пациентом.</w:t>
      </w:r>
    </w:p>
    <w:p w:rsidR="001A0D1D" w:rsidRPr="003C700A" w:rsidRDefault="001A0D1D" w:rsidP="001A0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sz w:val="28"/>
          <w:szCs w:val="28"/>
        </w:rPr>
        <w:t>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на выполнение модуля - 40 минут.</w:t>
      </w:r>
    </w:p>
    <w:p w:rsidR="001A0D1D" w:rsidRPr="003C700A" w:rsidRDefault="001A0D1D" w:rsidP="00E817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1792" w:rsidRDefault="00E81792" w:rsidP="00E8179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C700A">
        <w:rPr>
          <w:rFonts w:ascii="Times New Roman" w:hAnsi="Times New Roman"/>
          <w:sz w:val="28"/>
          <w:szCs w:val="28"/>
        </w:rPr>
        <w:t>Схема оценок основана на Техническом описании к</w:t>
      </w:r>
      <w:r>
        <w:rPr>
          <w:rFonts w:ascii="Times New Roman" w:hAnsi="Times New Roman"/>
          <w:sz w:val="28"/>
          <w:szCs w:val="28"/>
        </w:rPr>
        <w:t>омпетенции</w:t>
      </w:r>
    </w:p>
    <w:p w:rsidR="00E81792" w:rsidRDefault="00E81792" w:rsidP="00E81792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оценок модуля 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80"/>
        <w:gridCol w:w="4425"/>
        <w:gridCol w:w="1921"/>
        <w:gridCol w:w="1520"/>
        <w:gridCol w:w="1331"/>
      </w:tblGrid>
      <w:tr w:rsidR="00BA1ABA" w:rsidRPr="00196B83" w:rsidTr="00E51443">
        <w:tc>
          <w:tcPr>
            <w:tcW w:w="481" w:type="pct"/>
            <w:vMerge w:val="restart"/>
          </w:tcPr>
          <w:p w:rsidR="00BA1ABA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BA1ABA" w:rsidRPr="005C12D9" w:rsidTr="00E51443">
        <w:tc>
          <w:tcPr>
            <w:tcW w:w="481" w:type="pct"/>
            <w:vMerge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BA1ABA" w:rsidRPr="005C12D9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BA1ABA" w:rsidRPr="005C12D9" w:rsidRDefault="00BA1ABA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BA1ABA" w:rsidRPr="005C12D9" w:rsidRDefault="00BA1ABA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BA1ABA" w:rsidRPr="00C33AEE" w:rsidTr="00E51443">
        <w:tc>
          <w:tcPr>
            <w:tcW w:w="481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BA1ABA" w:rsidRPr="00C33AEE" w:rsidTr="00E51443">
        <w:trPr>
          <w:trHeight w:val="654"/>
        </w:trPr>
        <w:tc>
          <w:tcPr>
            <w:tcW w:w="481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BA1ABA" w:rsidRPr="00C33AEE" w:rsidTr="00E51443">
        <w:tc>
          <w:tcPr>
            <w:tcW w:w="481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BA1ABA" w:rsidRPr="00C33AEE" w:rsidTr="00E51443">
        <w:tc>
          <w:tcPr>
            <w:tcW w:w="481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A1ABA" w:rsidRPr="00C33AEE" w:rsidTr="00E51443">
        <w:tc>
          <w:tcPr>
            <w:tcW w:w="481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BA1ABA" w:rsidRPr="00C33AEE" w:rsidTr="00E51443">
        <w:tc>
          <w:tcPr>
            <w:tcW w:w="481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BA1ABA" w:rsidRPr="00C33AEE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BA1ABA" w:rsidRPr="00196B83" w:rsidTr="00E51443">
        <w:tc>
          <w:tcPr>
            <w:tcW w:w="481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BA1ABA" w:rsidRPr="00196B83" w:rsidRDefault="00BA1ABA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BA1ABA" w:rsidRDefault="00BA1ABA" w:rsidP="00BA1AB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81792" w:rsidRDefault="00E81792" w:rsidP="00E8179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>
        <w:rPr>
          <w:rFonts w:ascii="Times New Roman" w:hAnsi="Times New Roman"/>
          <w:sz w:val="28"/>
          <w:szCs w:val="28"/>
        </w:rPr>
        <w:t>ом описании компетенции</w:t>
      </w:r>
    </w:p>
    <w:p w:rsidR="003C700A" w:rsidRPr="00E95885" w:rsidRDefault="003C700A" w:rsidP="003C700A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00A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3C700A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J</w:t>
      </w:r>
    </w:p>
    <w:p w:rsidR="003C700A" w:rsidRPr="003C700A" w:rsidRDefault="003C700A" w:rsidP="003C700A">
      <w:pPr>
        <w:spacing w:after="0"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3C700A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3C700A" w:rsidRPr="003C700A" w:rsidRDefault="003C700A" w:rsidP="003C7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3C700A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3C700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C700A">
        <w:rPr>
          <w:rFonts w:ascii="Times New Roman" w:hAnsi="Times New Roman"/>
          <w:sz w:val="28"/>
          <w:szCs w:val="28"/>
        </w:rPr>
        <w:t>О</w:t>
      </w:r>
      <w:r w:rsidRPr="003C700A">
        <w:rPr>
          <w:rStyle w:val="hps"/>
          <w:rFonts w:ascii="Times New Roman" w:hAnsi="Times New Roman"/>
          <w:sz w:val="28"/>
          <w:szCs w:val="28"/>
        </w:rPr>
        <w:t xml:space="preserve">существление обучения пациента/родственников в условиях </w:t>
      </w:r>
      <w:r w:rsidRPr="003C700A">
        <w:rPr>
          <w:rFonts w:ascii="Times New Roman" w:hAnsi="Times New Roman"/>
          <w:sz w:val="28"/>
          <w:szCs w:val="28"/>
        </w:rPr>
        <w:t>центра сестринского ухода/ дома престарелых.</w:t>
      </w:r>
    </w:p>
    <w:p w:rsidR="003C700A" w:rsidRPr="003C700A" w:rsidRDefault="003C700A" w:rsidP="003C7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sz w:val="28"/>
          <w:szCs w:val="28"/>
        </w:rPr>
        <w:t>Время на выполнение модуля по 40 минут,</w:t>
      </w:r>
    </w:p>
    <w:p w:rsidR="003C700A" w:rsidRPr="003C700A" w:rsidRDefault="003C700A" w:rsidP="003C7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093"/>
        <w:gridCol w:w="3969"/>
        <w:gridCol w:w="3509"/>
      </w:tblGrid>
      <w:tr w:rsidR="003C700A" w:rsidRPr="003C700A" w:rsidTr="00F82144">
        <w:tc>
          <w:tcPr>
            <w:tcW w:w="2093" w:type="dxa"/>
            <w:shd w:val="clear" w:color="auto" w:fill="E5B8B7" w:themeFill="accent2" w:themeFillTint="66"/>
          </w:tcPr>
          <w:p w:rsidR="003C700A" w:rsidRPr="003C700A" w:rsidRDefault="003C700A" w:rsidP="003C7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0A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3C700A" w:rsidRPr="003C700A" w:rsidRDefault="003C700A" w:rsidP="003C7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0A">
              <w:rPr>
                <w:rFonts w:ascii="Times New Roman" w:hAnsi="Times New Roman" w:cs="Times New Roman"/>
                <w:sz w:val="28"/>
                <w:szCs w:val="28"/>
              </w:rPr>
              <w:t>Описание модуля</w:t>
            </w:r>
          </w:p>
        </w:tc>
        <w:tc>
          <w:tcPr>
            <w:tcW w:w="3509" w:type="dxa"/>
            <w:shd w:val="clear" w:color="auto" w:fill="E5B8B7" w:themeFill="accent2" w:themeFillTint="66"/>
          </w:tcPr>
          <w:p w:rsidR="003C700A" w:rsidRPr="003C700A" w:rsidRDefault="003C700A" w:rsidP="003C7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0A">
              <w:rPr>
                <w:rFonts w:ascii="Times New Roman" w:hAnsi="Times New Roman" w:cs="Times New Roman"/>
                <w:sz w:val="28"/>
                <w:szCs w:val="28"/>
              </w:rPr>
              <w:t>Задания модуля</w:t>
            </w:r>
          </w:p>
        </w:tc>
      </w:tr>
      <w:tr w:rsidR="003C700A" w:rsidRPr="003C700A" w:rsidTr="00F82144">
        <w:tc>
          <w:tcPr>
            <w:tcW w:w="2093" w:type="dxa"/>
          </w:tcPr>
          <w:p w:rsidR="003C700A" w:rsidRPr="003C700A" w:rsidRDefault="003C700A" w:rsidP="003C700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00A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Зона 2 </w:t>
            </w:r>
          </w:p>
          <w:p w:rsidR="003C700A" w:rsidRPr="003C700A" w:rsidRDefault="003C700A" w:rsidP="003C700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0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Модуль  </w:t>
            </w:r>
            <w:r w:rsidRPr="003C700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C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700A">
              <w:rPr>
                <w:rFonts w:ascii="Times New Roman" w:hAnsi="Times New Roman"/>
                <w:bCs/>
                <w:sz w:val="28"/>
                <w:szCs w:val="28"/>
              </w:rPr>
              <w:t>(Н)</w:t>
            </w:r>
          </w:p>
          <w:p w:rsidR="003C700A" w:rsidRPr="003C700A" w:rsidRDefault="003C700A" w:rsidP="003C7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00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Осуществление обучения пациента в условиях </w:t>
            </w:r>
            <w:r w:rsidRPr="003C700A">
              <w:rPr>
                <w:rFonts w:ascii="Times New Roman" w:hAnsi="Times New Roman" w:cs="Times New Roman"/>
                <w:sz w:val="28"/>
                <w:szCs w:val="28"/>
              </w:rPr>
              <w:t>центра сестринского ухода.</w:t>
            </w:r>
          </w:p>
          <w:p w:rsidR="003C700A" w:rsidRPr="003C700A" w:rsidRDefault="003C700A" w:rsidP="003C70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700A" w:rsidRPr="003C700A" w:rsidRDefault="003C700A" w:rsidP="003C700A">
            <w:pPr>
              <w:spacing w:after="0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C700A" w:rsidRPr="003C700A" w:rsidRDefault="003C700A" w:rsidP="003C700A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700A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Утро. Сегодня вы работаете </w:t>
            </w:r>
            <w:r w:rsidRPr="003C700A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 пациентом. У вас 40 мин., чтобы выполнить задание</w:t>
            </w:r>
          </w:p>
          <w:p w:rsidR="003C700A" w:rsidRPr="003C700A" w:rsidRDefault="003C700A" w:rsidP="003C700A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76 лет находится в центре сестринского ухода с </w:t>
            </w: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3C70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r w:rsidRPr="003C70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дисциркуляторной энцефалопатии </w:t>
            </w:r>
            <w:r w:rsidRPr="003C70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3C70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 степени. Гипертоническая болезнь</w:t>
            </w:r>
            <w:r w:rsidRPr="003C700A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 ГБ </w:t>
            </w:r>
            <w:r w:rsidRPr="003C700A">
              <w:rPr>
                <w:rStyle w:val="2Exact"/>
                <w:rFonts w:eastAsia="Courier New"/>
                <w:b/>
                <w:i/>
                <w:sz w:val="28"/>
                <w:szCs w:val="28"/>
                <w:lang w:val="en-US"/>
              </w:rPr>
              <w:t>II</w:t>
            </w:r>
            <w:r w:rsidRPr="003C700A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.  </w:t>
            </w:r>
            <w:r w:rsidRPr="003C70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Атеросклеротическое поражение сосудов ГМ</w:t>
            </w:r>
            <w:r w:rsidRPr="003C70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C70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Объем движений ограничен, из за ушиба правой руки, который он получил, находясь дома: по пути в ванную комнату он упал. Дочь пациента привезла его  в центр сестринского ухода, и он вынужден находиться здесь из-за ушиба и длительной командировки дочери. Он не хотел ехать в центр, потому что  всегда был самостоятельным и независимым и здесь чувствует свою изолированность. Левая рука после перенесенного инсульта год назад практически восстановилась, но иногда в ней тяжело удерживать предметы.</w:t>
            </w:r>
          </w:p>
        </w:tc>
        <w:tc>
          <w:tcPr>
            <w:tcW w:w="3509" w:type="dxa"/>
          </w:tcPr>
          <w:p w:rsidR="003C700A" w:rsidRPr="003C700A" w:rsidRDefault="003C700A" w:rsidP="003C700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Выявите проблемы и нарушенные </w:t>
            </w:r>
            <w:r w:rsidRPr="003C700A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 пациента.</w:t>
            </w:r>
          </w:p>
          <w:p w:rsidR="003C700A" w:rsidRPr="003C700A" w:rsidRDefault="003C700A" w:rsidP="003C700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Составьте план работы с пациентом</w:t>
            </w:r>
          </w:p>
          <w:p w:rsidR="003C700A" w:rsidRPr="003C700A" w:rsidRDefault="003C700A" w:rsidP="003C700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>Выполните назначения.</w:t>
            </w:r>
          </w:p>
          <w:p w:rsidR="003C700A" w:rsidRPr="003C700A" w:rsidRDefault="003C700A" w:rsidP="003C700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700A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3C700A" w:rsidRPr="003C700A" w:rsidRDefault="003C700A" w:rsidP="003C700A">
            <w:pPr>
              <w:pStyle w:val="ae"/>
              <w:numPr>
                <w:ilvl w:val="0"/>
                <w:numId w:val="23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3C700A">
              <w:rPr>
                <w:sz w:val="28"/>
                <w:szCs w:val="28"/>
              </w:rPr>
              <w:t>Оцените функциональное состояние пациента</w:t>
            </w:r>
          </w:p>
          <w:p w:rsidR="003C700A" w:rsidRPr="003C700A" w:rsidRDefault="003C700A" w:rsidP="003C700A">
            <w:pPr>
              <w:pStyle w:val="ae"/>
              <w:numPr>
                <w:ilvl w:val="0"/>
                <w:numId w:val="23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3C700A">
              <w:rPr>
                <w:sz w:val="28"/>
                <w:szCs w:val="28"/>
              </w:rPr>
              <w:t xml:space="preserve">Обеспечьте пациенту самостоятельное передвижение </w:t>
            </w:r>
          </w:p>
          <w:p w:rsidR="003C700A" w:rsidRPr="003C700A" w:rsidRDefault="003C700A" w:rsidP="003C700A">
            <w:pPr>
              <w:pStyle w:val="ae"/>
              <w:numPr>
                <w:ilvl w:val="0"/>
                <w:numId w:val="23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3C700A">
              <w:rPr>
                <w:sz w:val="28"/>
                <w:szCs w:val="28"/>
              </w:rPr>
              <w:t>Обеспечьте пациенту независимость в ежедневных делах.</w:t>
            </w:r>
          </w:p>
        </w:tc>
      </w:tr>
    </w:tbl>
    <w:p w:rsidR="003C700A" w:rsidRPr="00600F2F" w:rsidRDefault="003C700A" w:rsidP="003C700A">
      <w:pPr>
        <w:spacing w:after="0"/>
        <w:rPr>
          <w:rFonts w:ascii="Times New Roman" w:hAnsi="Times New Roman"/>
          <w:sz w:val="24"/>
          <w:szCs w:val="24"/>
        </w:rPr>
      </w:pPr>
    </w:p>
    <w:p w:rsidR="003C700A" w:rsidRPr="00295E89" w:rsidRDefault="003C700A" w:rsidP="003C700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95E89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3C700A" w:rsidRPr="003C700A" w:rsidRDefault="003C700A" w:rsidP="003C700A">
      <w:pPr>
        <w:tabs>
          <w:tab w:val="left" w:pos="567"/>
        </w:tabs>
        <w:spacing w:after="0" w:line="240" w:lineRule="auto"/>
        <w:ind w:right="300" w:firstLine="567"/>
        <w:jc w:val="both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sz w:val="28"/>
          <w:szCs w:val="28"/>
        </w:rPr>
        <w:t>План модуля составляйте во время, отведенное на выполнение этого модуля. Для составления план одного модуля используйте одну страницу.</w:t>
      </w:r>
    </w:p>
    <w:p w:rsidR="003C700A" w:rsidRPr="003C700A" w:rsidRDefault="003C700A" w:rsidP="003C70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bCs/>
          <w:i/>
          <w:iCs/>
          <w:sz w:val="28"/>
          <w:szCs w:val="28"/>
        </w:rPr>
        <w:t>Выполнение</w:t>
      </w:r>
      <w:r w:rsidRPr="003C700A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15 минут для ознакомления с обстановкой, в период ознакомления Вы ничего не трогаете, не перемещайте, не разговариваете с пациентом.</w:t>
      </w:r>
    </w:p>
    <w:p w:rsidR="003C700A" w:rsidRPr="003C700A" w:rsidRDefault="003C700A" w:rsidP="003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0A">
        <w:rPr>
          <w:rFonts w:ascii="Times New Roman" w:hAnsi="Times New Roman"/>
          <w:sz w:val="28"/>
          <w:szCs w:val="28"/>
        </w:rPr>
        <w:lastRenderedPageBreak/>
        <w:t>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на выполнение модуля - 40 минут.</w:t>
      </w:r>
    </w:p>
    <w:p w:rsidR="0061717B" w:rsidRDefault="0061717B" w:rsidP="00E81792">
      <w:pPr>
        <w:spacing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4074" w:rsidRPr="002C677C" w:rsidRDefault="00504074" w:rsidP="00504074">
      <w:pPr>
        <w:spacing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оценок модуля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80"/>
        <w:gridCol w:w="4425"/>
        <w:gridCol w:w="1921"/>
        <w:gridCol w:w="1520"/>
        <w:gridCol w:w="1331"/>
      </w:tblGrid>
      <w:tr w:rsidR="00504074" w:rsidRPr="00196B83" w:rsidTr="00E51443">
        <w:tc>
          <w:tcPr>
            <w:tcW w:w="481" w:type="pct"/>
            <w:vMerge w:val="restart"/>
          </w:tcPr>
          <w:p w:rsidR="00504074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504074" w:rsidRPr="005C12D9" w:rsidTr="00E51443">
        <w:tc>
          <w:tcPr>
            <w:tcW w:w="481" w:type="pct"/>
            <w:vMerge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504074" w:rsidRPr="005C12D9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504074" w:rsidRPr="005C12D9" w:rsidRDefault="00504074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504074" w:rsidRPr="005C12D9" w:rsidRDefault="00504074" w:rsidP="00E51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504074" w:rsidRPr="00C33AEE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C33AEE" w:rsidTr="00E51443">
        <w:trPr>
          <w:trHeight w:val="654"/>
        </w:trPr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504074" w:rsidRPr="00C33AEE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C33AEE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04074" w:rsidRPr="00C33AEE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C33AEE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4074" w:rsidRPr="00C33AEE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4074" w:rsidRPr="00196B83" w:rsidTr="00E51443">
        <w:tc>
          <w:tcPr>
            <w:tcW w:w="481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504074" w:rsidRPr="00196B83" w:rsidRDefault="00504074" w:rsidP="00E5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504074" w:rsidRPr="00504074" w:rsidRDefault="00504074" w:rsidP="00E81792">
      <w:pPr>
        <w:spacing w:line="240" w:lineRule="auto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9E75AD" w:rsidRDefault="009E75AD" w:rsidP="00E81792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1792" w:rsidRDefault="00E81792" w:rsidP="00E81792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5698">
        <w:rPr>
          <w:rFonts w:ascii="Times New Roman" w:hAnsi="Times New Roman"/>
          <w:b/>
          <w:bCs/>
          <w:sz w:val="28"/>
          <w:szCs w:val="28"/>
        </w:rPr>
        <w:t>Необходимое оборудовани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545"/>
        <w:gridCol w:w="2544"/>
        <w:gridCol w:w="2544"/>
        <w:gridCol w:w="2544"/>
      </w:tblGrid>
      <w:tr w:rsidR="00E81792" w:rsidRPr="00C72453" w:rsidTr="00E51443">
        <w:tc>
          <w:tcPr>
            <w:tcW w:w="1250" w:type="pct"/>
            <w:shd w:val="clear" w:color="auto" w:fill="D6E3BC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50" w:type="pct"/>
            <w:shd w:val="clear" w:color="auto" w:fill="D6E3BC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250" w:type="pct"/>
            <w:shd w:val="clear" w:color="auto" w:fill="D6E3BC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  <w:tc>
          <w:tcPr>
            <w:tcW w:w="1250" w:type="pct"/>
            <w:shd w:val="clear" w:color="auto" w:fill="D6E3BC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</w:tr>
      <w:tr w:rsidR="00E81792" w:rsidRPr="00C72453" w:rsidTr="00E51443">
        <w:tc>
          <w:tcPr>
            <w:tcW w:w="1250" w:type="pct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  <w:tc>
          <w:tcPr>
            <w:tcW w:w="1250" w:type="pct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 зажиме или в кармане</w:t>
            </w:r>
          </w:p>
        </w:tc>
        <w:tc>
          <w:tcPr>
            <w:tcW w:w="1250" w:type="pct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Наблюдение за ЖВП.</w:t>
            </w:r>
          </w:p>
        </w:tc>
      </w:tr>
      <w:tr w:rsidR="00E81792" w:rsidRPr="00C72453" w:rsidTr="00E51443">
        <w:tc>
          <w:tcPr>
            <w:tcW w:w="1250" w:type="pct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0" w:type="pct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 xml:space="preserve">Синий или черный цвет чернил </w:t>
            </w:r>
          </w:p>
        </w:tc>
        <w:tc>
          <w:tcPr>
            <w:tcW w:w="1250" w:type="pct"/>
          </w:tcPr>
          <w:p w:rsidR="00E81792" w:rsidRPr="00E51187" w:rsidRDefault="00E81792" w:rsidP="00E51443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Ведение записей в ходе работы.</w:t>
            </w:r>
          </w:p>
        </w:tc>
      </w:tr>
    </w:tbl>
    <w:p w:rsidR="00E81792" w:rsidRDefault="00E81792" w:rsidP="00E817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5E89" w:rsidRPr="00E95885" w:rsidRDefault="00295E89" w:rsidP="00BA1ABA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295E89" w:rsidRPr="00E95885" w:rsidRDefault="00295E89" w:rsidP="00BA1ABA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295E89" w:rsidRPr="00E95885" w:rsidRDefault="00295E89" w:rsidP="00BA1ABA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295E89" w:rsidRPr="00E95885" w:rsidRDefault="00295E89" w:rsidP="00BA1ABA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295E89" w:rsidRPr="00E95885" w:rsidRDefault="00295E89" w:rsidP="00BA1ABA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295E89" w:rsidRPr="00E95885" w:rsidRDefault="00295E89" w:rsidP="00BA1ABA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295E89" w:rsidRPr="00E95885" w:rsidRDefault="00295E89" w:rsidP="00BA1ABA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295E89" w:rsidRPr="00E95885" w:rsidRDefault="00295E89" w:rsidP="00BA1ABA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785134" w:rsidRPr="00BA1ABA" w:rsidRDefault="00785134" w:rsidP="00BA1A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4"/>
        </w:rPr>
        <w:lastRenderedPageBreak/>
        <w:t>4.</w:t>
      </w:r>
      <w:r w:rsidRPr="00846AF5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:rsidR="00785134" w:rsidRDefault="00785134" w:rsidP="00785134">
      <w:pPr>
        <w:pStyle w:val="-2"/>
        <w:spacing w:before="0" w:after="0" w:line="240" w:lineRule="auto"/>
        <w:rPr>
          <w:rFonts w:ascii="Times New Roman" w:hAnsi="Times New Roman" w:cs="Times New Roman"/>
          <w:b w:val="0"/>
          <w:i/>
        </w:rPr>
      </w:pPr>
    </w:p>
    <w:p w:rsidR="00785134" w:rsidRDefault="00785134" w:rsidP="0074181E">
      <w:pPr>
        <w:pStyle w:val="-2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b w:val="0"/>
        </w:rPr>
      </w:pPr>
      <w:r w:rsidRPr="00AE102C">
        <w:rPr>
          <w:rFonts w:ascii="Times New Roman" w:hAnsi="Times New Roman" w:cs="Times New Roman"/>
          <w:b w:val="0"/>
          <w:i/>
        </w:rPr>
        <w:t xml:space="preserve">Приложение </w:t>
      </w:r>
      <w:r w:rsidR="00883C67">
        <w:rPr>
          <w:rFonts w:ascii="Times New Roman" w:hAnsi="Times New Roman" w:cs="Times New Roman"/>
          <w:b w:val="0"/>
          <w:i/>
        </w:rPr>
        <w:t>1</w:t>
      </w:r>
      <w:r w:rsidRPr="00AE102C">
        <w:t xml:space="preserve">    </w:t>
      </w:r>
      <w:r w:rsidRPr="00AE102C">
        <w:rPr>
          <w:rFonts w:ascii="Times New Roman" w:hAnsi="Times New Roman" w:cs="Times New Roman"/>
          <w:b w:val="0"/>
        </w:rPr>
        <w:t>Температурный лист      Форма №</w:t>
      </w:r>
      <w:r w:rsidRPr="00AE102C">
        <w:rPr>
          <w:rFonts w:ascii="Times New Roman" w:hAnsi="Times New Roman" w:cs="Times New Roman"/>
          <w:b w:val="0"/>
        </w:rPr>
        <w:tab/>
        <w:t>004/у</w:t>
      </w:r>
      <w:r>
        <w:rPr>
          <w:rFonts w:ascii="Times New Roman" w:hAnsi="Times New Roman" w:cs="Times New Roman"/>
          <w:b w:val="0"/>
        </w:rPr>
        <w:t>.</w:t>
      </w:r>
    </w:p>
    <w:p w:rsidR="00785134" w:rsidRDefault="00785134" w:rsidP="0074181E">
      <w:pPr>
        <w:pStyle w:val="-2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b w:val="0"/>
        </w:rPr>
      </w:pPr>
      <w:r w:rsidRPr="00AE102C">
        <w:rPr>
          <w:rFonts w:ascii="Times New Roman" w:hAnsi="Times New Roman" w:cs="Times New Roman"/>
          <w:b w:val="0"/>
          <w:i/>
        </w:rPr>
        <w:t xml:space="preserve">Приложение </w:t>
      </w:r>
      <w:r w:rsidR="00883C67">
        <w:rPr>
          <w:rFonts w:ascii="Times New Roman" w:hAnsi="Times New Roman" w:cs="Times New Roman"/>
          <w:b w:val="0"/>
          <w:i/>
        </w:rPr>
        <w:t>2</w:t>
      </w:r>
      <w:r w:rsidRPr="00AE102C">
        <w:t xml:space="preserve">    </w:t>
      </w:r>
      <w:r w:rsidRPr="00AE102C">
        <w:rPr>
          <w:rFonts w:ascii="Times New Roman" w:hAnsi="Times New Roman" w:cs="Times New Roman"/>
          <w:b w:val="0"/>
        </w:rPr>
        <w:t>Листок врачебных назначений</w:t>
      </w:r>
    </w:p>
    <w:p w:rsidR="00BC1EBA" w:rsidRPr="00BC1EBA" w:rsidRDefault="00BC1EBA" w:rsidP="0074181E">
      <w:pPr>
        <w:pStyle w:val="-2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/>
        </w:rPr>
        <w:t xml:space="preserve">Приложение 3  </w:t>
      </w:r>
      <w:r w:rsidRPr="00BC1EBA">
        <w:rPr>
          <w:rFonts w:ascii="Times New Roman" w:hAnsi="Times New Roman" w:cs="Times New Roman"/>
          <w:b w:val="0"/>
        </w:rPr>
        <w:t>Легенда статиста.</w:t>
      </w:r>
    </w:p>
    <w:p w:rsidR="0074181E" w:rsidRDefault="0074181E" w:rsidP="0074181E">
      <w:pPr>
        <w:pStyle w:val="a5"/>
        <w:widowControl w:val="0"/>
        <w:numPr>
          <w:ilvl w:val="0"/>
          <w:numId w:val="22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74181E">
        <w:rPr>
          <w:rFonts w:ascii="Times New Roman" w:hAnsi="Times New Roman"/>
          <w:bCs/>
          <w:i/>
          <w:color w:val="000000"/>
          <w:spacing w:val="-13"/>
          <w:sz w:val="28"/>
          <w:szCs w:val="28"/>
        </w:rPr>
        <w:t xml:space="preserve">Приложение </w:t>
      </w:r>
      <w:r w:rsidR="00BC1EBA">
        <w:rPr>
          <w:rFonts w:ascii="Times New Roman" w:hAnsi="Times New Roman"/>
          <w:bCs/>
          <w:i/>
          <w:color w:val="000000"/>
          <w:spacing w:val="-13"/>
          <w:sz w:val="28"/>
          <w:szCs w:val="28"/>
        </w:rPr>
        <w:t xml:space="preserve"> 4</w:t>
      </w:r>
      <w:r w:rsidRPr="0074181E">
        <w:rPr>
          <w:rFonts w:ascii="Times New Roman" w:hAnsi="Times New Roman"/>
          <w:bCs/>
          <w:i/>
          <w:color w:val="000000"/>
          <w:spacing w:val="-13"/>
          <w:sz w:val="28"/>
          <w:szCs w:val="28"/>
        </w:rPr>
        <w:t xml:space="preserve"> </w:t>
      </w:r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     </w:t>
      </w:r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>План деятельности</w:t>
      </w:r>
    </w:p>
    <w:p w:rsidR="00883C67" w:rsidRPr="00883C67" w:rsidRDefault="00BC1EBA" w:rsidP="0074181E">
      <w:pPr>
        <w:pStyle w:val="a5"/>
        <w:widowControl w:val="0"/>
        <w:numPr>
          <w:ilvl w:val="0"/>
          <w:numId w:val="22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5</w:t>
      </w:r>
      <w:r w:rsidR="0074181E" w:rsidRPr="0074181E">
        <w:rPr>
          <w:rFonts w:ascii="Times New Roman" w:hAnsi="Times New Roman"/>
          <w:i/>
          <w:sz w:val="28"/>
          <w:szCs w:val="28"/>
        </w:rPr>
        <w:t>*</w:t>
      </w:r>
      <w:r w:rsidR="00785134" w:rsidRPr="0074181E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="00785134" w:rsidRPr="0074181E">
        <w:rPr>
          <w:rFonts w:ascii="Times New Roman" w:hAnsi="Times New Roman"/>
          <w:bCs/>
          <w:iCs/>
          <w:sz w:val="28"/>
          <w:szCs w:val="28"/>
        </w:rPr>
        <w:t>Памятка для пациента.</w:t>
      </w:r>
    </w:p>
    <w:p w:rsidR="0074181E" w:rsidRPr="0074181E" w:rsidRDefault="00BC1EBA" w:rsidP="0074181E">
      <w:pPr>
        <w:pStyle w:val="a5"/>
        <w:widowControl w:val="0"/>
        <w:numPr>
          <w:ilvl w:val="0"/>
          <w:numId w:val="22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Приложение 6</w:t>
      </w:r>
      <w:r w:rsidR="0074181E" w:rsidRPr="0074181E">
        <w:rPr>
          <w:rFonts w:ascii="Times New Roman" w:hAnsi="Times New Roman"/>
          <w:bCs/>
          <w:i/>
          <w:iCs/>
          <w:sz w:val="28"/>
          <w:szCs w:val="28"/>
        </w:rPr>
        <w:t>*</w:t>
      </w:r>
      <w:r w:rsidR="00785134" w:rsidRPr="0074181E">
        <w:rPr>
          <w:rFonts w:ascii="Times New Roman" w:hAnsi="Times New Roman"/>
          <w:i/>
          <w:sz w:val="28"/>
          <w:szCs w:val="28"/>
        </w:rPr>
        <w:t xml:space="preserve">  </w:t>
      </w:r>
      <w:r w:rsidR="00785134" w:rsidRPr="0074181E">
        <w:rPr>
          <w:rFonts w:ascii="Times New Roman" w:hAnsi="Times New Roman"/>
          <w:sz w:val="28"/>
          <w:szCs w:val="28"/>
        </w:rPr>
        <w:t>Шкала для оценки степени риска развития пролежней</w:t>
      </w:r>
      <w:r w:rsidR="00785134" w:rsidRPr="0074181E">
        <w:rPr>
          <w:rFonts w:ascii="Times New Roman" w:hAnsi="Times New Roman"/>
          <w:b/>
          <w:sz w:val="28"/>
          <w:szCs w:val="28"/>
        </w:rPr>
        <w:t xml:space="preserve"> </w:t>
      </w:r>
      <w:r w:rsidR="00785134" w:rsidRPr="0074181E">
        <w:rPr>
          <w:rFonts w:ascii="Times New Roman" w:hAnsi="Times New Roman"/>
          <w:sz w:val="28"/>
          <w:szCs w:val="28"/>
        </w:rPr>
        <w:t>Ватерлоу.</w:t>
      </w:r>
    </w:p>
    <w:p w:rsidR="00785134" w:rsidRPr="00BC1EBA" w:rsidRDefault="00730F0F" w:rsidP="0074181E">
      <w:pPr>
        <w:pStyle w:val="a5"/>
        <w:widowControl w:val="0"/>
        <w:numPr>
          <w:ilvl w:val="0"/>
          <w:numId w:val="22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BC1EBA">
        <w:rPr>
          <w:rFonts w:ascii="Times New Roman" w:hAnsi="Times New Roman"/>
          <w:bCs/>
          <w:i/>
          <w:iCs/>
          <w:sz w:val="28"/>
          <w:szCs w:val="28"/>
        </w:rPr>
        <w:t xml:space="preserve">Приложение </w:t>
      </w:r>
      <w:r w:rsidR="00BC1EBA">
        <w:rPr>
          <w:rFonts w:ascii="Times New Roman" w:hAnsi="Times New Roman"/>
          <w:bCs/>
          <w:i/>
          <w:iCs/>
          <w:sz w:val="28"/>
          <w:szCs w:val="28"/>
        </w:rPr>
        <w:t>7</w:t>
      </w:r>
      <w:r w:rsidR="00785134" w:rsidRPr="00BC1EB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74181E" w:rsidRPr="00BC1EBA">
        <w:rPr>
          <w:rFonts w:ascii="Times New Roman" w:hAnsi="Times New Roman"/>
          <w:bCs/>
          <w:i/>
          <w:iCs/>
          <w:sz w:val="28"/>
          <w:szCs w:val="28"/>
        </w:rPr>
        <w:t>*</w:t>
      </w:r>
      <w:r w:rsidR="00785134" w:rsidRPr="00BC1EBA">
        <w:rPr>
          <w:rFonts w:ascii="Times New Roman" w:hAnsi="Times New Roman"/>
          <w:bCs/>
          <w:color w:val="000000"/>
          <w:spacing w:val="-13"/>
          <w:sz w:val="28"/>
          <w:szCs w:val="28"/>
        </w:rPr>
        <w:t>Л ист  противопролежневых  мероприятий.</w:t>
      </w:r>
    </w:p>
    <w:p w:rsidR="0074181E" w:rsidRPr="00883C67" w:rsidRDefault="0074181E" w:rsidP="00883C67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785134" w:rsidRPr="0074181E" w:rsidRDefault="0074181E" w:rsidP="0074181E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74181E">
        <w:rPr>
          <w:rFonts w:ascii="Times New Roman" w:hAnsi="Times New Roman"/>
          <w:sz w:val="16"/>
          <w:szCs w:val="16"/>
        </w:rPr>
        <w:t>*</w:t>
      </w:r>
      <w:r w:rsidR="00730F0F" w:rsidRPr="0074181E">
        <w:rPr>
          <w:rFonts w:ascii="Times New Roman" w:hAnsi="Times New Roman"/>
          <w:sz w:val="16"/>
          <w:szCs w:val="16"/>
        </w:rPr>
        <w:t>П</w:t>
      </w:r>
      <w:r w:rsidR="00785134" w:rsidRPr="0074181E">
        <w:rPr>
          <w:rFonts w:ascii="Times New Roman" w:hAnsi="Times New Roman"/>
          <w:sz w:val="16"/>
          <w:szCs w:val="16"/>
        </w:rPr>
        <w:t>риложения</w:t>
      </w:r>
      <w:r w:rsidR="00BC1EBA">
        <w:rPr>
          <w:rFonts w:ascii="Times New Roman" w:hAnsi="Times New Roman"/>
          <w:sz w:val="16"/>
          <w:szCs w:val="16"/>
        </w:rPr>
        <w:t xml:space="preserve">  5</w:t>
      </w:r>
      <w:r w:rsidR="00730F0F" w:rsidRPr="0074181E">
        <w:rPr>
          <w:rFonts w:ascii="Times New Roman" w:hAnsi="Times New Roman"/>
          <w:sz w:val="16"/>
          <w:szCs w:val="16"/>
        </w:rPr>
        <w:t xml:space="preserve"> –</w:t>
      </w:r>
      <w:r w:rsidR="00BC1EBA">
        <w:rPr>
          <w:rFonts w:ascii="Times New Roman" w:hAnsi="Times New Roman"/>
          <w:sz w:val="16"/>
          <w:szCs w:val="16"/>
        </w:rPr>
        <w:t xml:space="preserve"> 7</w:t>
      </w:r>
      <w:r w:rsidR="00730F0F" w:rsidRPr="0074181E">
        <w:rPr>
          <w:rFonts w:ascii="Times New Roman" w:hAnsi="Times New Roman"/>
          <w:sz w:val="16"/>
          <w:szCs w:val="16"/>
        </w:rPr>
        <w:t xml:space="preserve"> </w:t>
      </w:r>
      <w:r w:rsidR="00785134" w:rsidRPr="0074181E">
        <w:rPr>
          <w:rFonts w:ascii="Times New Roman" w:hAnsi="Times New Roman"/>
          <w:sz w:val="16"/>
          <w:szCs w:val="16"/>
        </w:rPr>
        <w:t xml:space="preserve">регламентированы Национальным стандартом РФ ГОСТ Р 56819-2015 Надлежащая медицинская практика. Инфологическая модель. Профилактика пролежней. </w:t>
      </w:r>
    </w:p>
    <w:p w:rsidR="004E2A66" w:rsidRPr="00E95885" w:rsidRDefault="004E2A66" w:rsidP="00785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89" w:rsidRPr="00E95885" w:rsidRDefault="00295E89" w:rsidP="00785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89" w:rsidRPr="00E95885" w:rsidRDefault="00295E89" w:rsidP="00785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89" w:rsidRPr="00E95885" w:rsidRDefault="00295E89" w:rsidP="00785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89" w:rsidRPr="00E95885" w:rsidRDefault="00295E89" w:rsidP="00785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89" w:rsidRPr="00E95885" w:rsidRDefault="00295E89" w:rsidP="00785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E89" w:rsidRPr="00E95885" w:rsidRDefault="00295E89" w:rsidP="00785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D57" w:rsidRDefault="00F51D57" w:rsidP="00F51D57">
      <w:pPr>
        <w:rPr>
          <w:rFonts w:ascii="Times New Roman" w:hAnsi="Times New Roman"/>
        </w:rPr>
      </w:pPr>
      <w:r>
        <w:rPr>
          <w:rFonts w:ascii="Times New Roman" w:hAnsi="Times New Roman"/>
        </w:rPr>
        <w:t>Разработчики:</w:t>
      </w:r>
    </w:p>
    <w:p w:rsidR="00F51D57" w:rsidRDefault="00F51D57" w:rsidP="00F51D57">
      <w:pPr>
        <w:rPr>
          <w:rFonts w:ascii="Times New Roman" w:hAnsi="Times New Roman"/>
        </w:rPr>
      </w:pPr>
      <w:r>
        <w:rPr>
          <w:rFonts w:ascii="Times New Roman" w:hAnsi="Times New Roman"/>
        </w:rPr>
        <w:t>Рызванова Л. Р. - Менеджер компетенции;</w:t>
      </w:r>
    </w:p>
    <w:p w:rsidR="00F51D57" w:rsidRDefault="00F51D57" w:rsidP="00F51D57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Егорова Ю.М.. – Заместитель Главного эксперта по </w:t>
      </w:r>
      <w:r>
        <w:rPr>
          <w:rFonts w:ascii="Times New Roman" w:hAnsi="Times New Roman"/>
          <w:bCs/>
        </w:rPr>
        <w:t xml:space="preserve">возрастной группе </w:t>
      </w:r>
      <w:r w:rsidRPr="004C564D">
        <w:rPr>
          <w:rFonts w:ascii="Times New Roman" w:hAnsi="Times New Roman"/>
          <w:bCs/>
          <w:lang w:val="en-US"/>
        </w:rPr>
        <w:t>Junior</w:t>
      </w:r>
      <w:r>
        <w:rPr>
          <w:rFonts w:ascii="Times New Roman" w:hAnsi="Times New Roman"/>
          <w:bCs/>
        </w:rPr>
        <w:t>.</w:t>
      </w:r>
    </w:p>
    <w:p w:rsidR="00F51D57" w:rsidRPr="004C564D" w:rsidRDefault="00F51D57" w:rsidP="00F51D57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«Согласовано»</w:t>
      </w:r>
      <w:r w:rsidR="004E3E7F">
        <w:rPr>
          <w:rFonts w:ascii="Times New Roman" w:hAnsi="Times New Roman"/>
          <w:bCs/>
        </w:rPr>
        <w:t xml:space="preserve"> </w:t>
      </w:r>
      <w:r w:rsidR="004E3E7F" w:rsidRPr="004E3E7F">
        <w:rPr>
          <w:rFonts w:ascii="Times New Roman" w:hAnsi="Times New Roman"/>
          <w:bCs/>
          <w:noProof/>
        </w:rPr>
        <w:drawing>
          <wp:inline distT="0" distB="0" distL="0" distR="0">
            <wp:extent cx="695325" cy="35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E7F">
        <w:rPr>
          <w:rFonts w:ascii="Times New Roman" w:hAnsi="Times New Roman"/>
          <w:bCs/>
        </w:rPr>
        <w:t>Л,Р.Рызванова -  Менеджер компетенции. «Медицинский и социальный уход»</w:t>
      </w:r>
    </w:p>
    <w:p w:rsidR="00F51D57" w:rsidRDefault="00F51D57" w:rsidP="00F51D57">
      <w:pPr>
        <w:rPr>
          <w:rFonts w:ascii="Times New Roman" w:hAnsi="Times New Roman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F2CB2" w:rsidRDefault="009126ED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DF2CB2" w:rsidSect="006727E4">
      <w:headerReference w:type="default" r:id="rId12"/>
      <w:footerReference w:type="default" r:id="rId13"/>
      <w:pgSz w:w="11906" w:h="16838"/>
      <w:pgMar w:top="536" w:right="709" w:bottom="1134" w:left="1134" w:header="284" w:footer="5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92" w:rsidRDefault="007F5492">
      <w:r>
        <w:separator/>
      </w:r>
    </w:p>
  </w:endnote>
  <w:endnote w:type="continuationSeparator" w:id="1">
    <w:p w:rsidR="007F5492" w:rsidRDefault="007F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43" w:rsidRDefault="00E51443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E51443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E51443" w:rsidRPr="00832EBB" w:rsidRDefault="00E51443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E51443" w:rsidRPr="00832EBB" w:rsidRDefault="00E51443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51443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E51443" w:rsidRPr="009955F8" w:rsidRDefault="00E51443" w:rsidP="00785134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«Медицинский и социальный уход»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E51443" w:rsidRPr="00832EBB" w:rsidRDefault="0098234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E5144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95885">
            <w:rPr>
              <w:caps/>
              <w:noProof/>
              <w:sz w:val="18"/>
              <w:szCs w:val="18"/>
            </w:rPr>
            <w:t>16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51443" w:rsidRDefault="00E514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92" w:rsidRDefault="007F5492">
      <w:r>
        <w:separator/>
      </w:r>
    </w:p>
  </w:footnote>
  <w:footnote w:type="continuationSeparator" w:id="1">
    <w:p w:rsidR="007F5492" w:rsidRDefault="007F5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43" w:rsidRDefault="00E51443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1443" w:rsidRDefault="00E51443">
    <w:pPr>
      <w:pStyle w:val="a8"/>
    </w:pPr>
  </w:p>
  <w:p w:rsidR="00E51443" w:rsidRDefault="00E51443">
    <w:pPr>
      <w:pStyle w:val="a8"/>
    </w:pPr>
  </w:p>
  <w:p w:rsidR="00E51443" w:rsidRDefault="00E51443">
    <w:pPr>
      <w:pStyle w:val="a8"/>
    </w:pPr>
  </w:p>
  <w:p w:rsidR="00E51443" w:rsidRDefault="00E514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05716D"/>
    <w:multiLevelType w:val="hybridMultilevel"/>
    <w:tmpl w:val="6262C53A"/>
    <w:lvl w:ilvl="0" w:tplc="5B9E40AE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</w:rPr>
    </w:lvl>
    <w:lvl w:ilvl="1" w:tplc="B574BC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268EA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67C9DB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CC491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3291D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4FA439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99A267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AEC39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2D3A"/>
    <w:multiLevelType w:val="hybridMultilevel"/>
    <w:tmpl w:val="6760252A"/>
    <w:lvl w:ilvl="0" w:tplc="D05298B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2217D2F"/>
    <w:multiLevelType w:val="hybridMultilevel"/>
    <w:tmpl w:val="AAFC19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D4929"/>
    <w:multiLevelType w:val="hybridMultilevel"/>
    <w:tmpl w:val="CBF035BA"/>
    <w:lvl w:ilvl="0" w:tplc="D05298B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7175CD"/>
    <w:multiLevelType w:val="hybridMultilevel"/>
    <w:tmpl w:val="0EE4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0"/>
  </w:num>
  <w:num w:numId="10">
    <w:abstractNumId w:val="14"/>
  </w:num>
  <w:num w:numId="11">
    <w:abstractNumId w:val="8"/>
  </w:num>
  <w:num w:numId="12">
    <w:abstractNumId w:val="19"/>
  </w:num>
  <w:num w:numId="13">
    <w:abstractNumId w:val="22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11"/>
  </w:num>
  <w:num w:numId="19">
    <w:abstractNumId w:val="12"/>
  </w:num>
  <w:num w:numId="20">
    <w:abstractNumId w:val="2"/>
  </w:num>
  <w:num w:numId="21">
    <w:abstractNumId w:val="13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6526"/>
    <w:rsid w:val="001A0D1D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95E89"/>
    <w:rsid w:val="002B0559"/>
    <w:rsid w:val="002B1D26"/>
    <w:rsid w:val="002C1E51"/>
    <w:rsid w:val="002D0BA4"/>
    <w:rsid w:val="002E1914"/>
    <w:rsid w:val="003048DF"/>
    <w:rsid w:val="0035067A"/>
    <w:rsid w:val="00350BEF"/>
    <w:rsid w:val="003653A5"/>
    <w:rsid w:val="00384F61"/>
    <w:rsid w:val="003A072F"/>
    <w:rsid w:val="003B7366"/>
    <w:rsid w:val="003C284C"/>
    <w:rsid w:val="003C700A"/>
    <w:rsid w:val="003D7F11"/>
    <w:rsid w:val="003E2FD4"/>
    <w:rsid w:val="003E4219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3E7F"/>
    <w:rsid w:val="004E4D4E"/>
    <w:rsid w:val="004F6E4D"/>
    <w:rsid w:val="00503416"/>
    <w:rsid w:val="00504074"/>
    <w:rsid w:val="005204AB"/>
    <w:rsid w:val="00523C41"/>
    <w:rsid w:val="005430BC"/>
    <w:rsid w:val="005633F5"/>
    <w:rsid w:val="00567456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1717B"/>
    <w:rsid w:val="006271B2"/>
    <w:rsid w:val="00631681"/>
    <w:rsid w:val="0063540C"/>
    <w:rsid w:val="00637FB7"/>
    <w:rsid w:val="00652E8C"/>
    <w:rsid w:val="00655552"/>
    <w:rsid w:val="00662CD2"/>
    <w:rsid w:val="006727E4"/>
    <w:rsid w:val="00674168"/>
    <w:rsid w:val="00676937"/>
    <w:rsid w:val="006932C0"/>
    <w:rsid w:val="006A7AC8"/>
    <w:rsid w:val="006B595E"/>
    <w:rsid w:val="006C5C44"/>
    <w:rsid w:val="006E1059"/>
    <w:rsid w:val="00721023"/>
    <w:rsid w:val="00725C32"/>
    <w:rsid w:val="00730F0F"/>
    <w:rsid w:val="00740FE5"/>
    <w:rsid w:val="0074181E"/>
    <w:rsid w:val="0075575E"/>
    <w:rsid w:val="007557F6"/>
    <w:rsid w:val="00785134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5492"/>
    <w:rsid w:val="0081178A"/>
    <w:rsid w:val="00816CAF"/>
    <w:rsid w:val="0082021A"/>
    <w:rsid w:val="00834696"/>
    <w:rsid w:val="00876439"/>
    <w:rsid w:val="00883C67"/>
    <w:rsid w:val="008A0283"/>
    <w:rsid w:val="008A611B"/>
    <w:rsid w:val="008A69D6"/>
    <w:rsid w:val="008B2202"/>
    <w:rsid w:val="008B738D"/>
    <w:rsid w:val="008C0984"/>
    <w:rsid w:val="008C09A5"/>
    <w:rsid w:val="008C3803"/>
    <w:rsid w:val="008C49B9"/>
    <w:rsid w:val="008D5FC9"/>
    <w:rsid w:val="008D7E30"/>
    <w:rsid w:val="009126ED"/>
    <w:rsid w:val="00922F1C"/>
    <w:rsid w:val="00982282"/>
    <w:rsid w:val="00982341"/>
    <w:rsid w:val="00991922"/>
    <w:rsid w:val="009A3DF0"/>
    <w:rsid w:val="009A4656"/>
    <w:rsid w:val="009D2126"/>
    <w:rsid w:val="009E75AD"/>
    <w:rsid w:val="009F008A"/>
    <w:rsid w:val="009F6F7F"/>
    <w:rsid w:val="00A218C9"/>
    <w:rsid w:val="00A30DFD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1ABA"/>
    <w:rsid w:val="00BA5866"/>
    <w:rsid w:val="00BB7B25"/>
    <w:rsid w:val="00BC0E0E"/>
    <w:rsid w:val="00BC1EBA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1F60"/>
    <w:rsid w:val="00D139DF"/>
    <w:rsid w:val="00D203A7"/>
    <w:rsid w:val="00D217BC"/>
    <w:rsid w:val="00D4378E"/>
    <w:rsid w:val="00D45BF1"/>
    <w:rsid w:val="00D52A06"/>
    <w:rsid w:val="00D53FB0"/>
    <w:rsid w:val="00D67A18"/>
    <w:rsid w:val="00D85DD1"/>
    <w:rsid w:val="00D97F3F"/>
    <w:rsid w:val="00DA2533"/>
    <w:rsid w:val="00DA51FB"/>
    <w:rsid w:val="00DA55FC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1443"/>
    <w:rsid w:val="00E5755A"/>
    <w:rsid w:val="00E65D77"/>
    <w:rsid w:val="00E661E6"/>
    <w:rsid w:val="00E673CA"/>
    <w:rsid w:val="00E80209"/>
    <w:rsid w:val="00E802D3"/>
    <w:rsid w:val="00E81792"/>
    <w:rsid w:val="00E95885"/>
    <w:rsid w:val="00E96FD1"/>
    <w:rsid w:val="00EA7486"/>
    <w:rsid w:val="00EC210B"/>
    <w:rsid w:val="00EC4F1A"/>
    <w:rsid w:val="00EC7E5E"/>
    <w:rsid w:val="00ED7929"/>
    <w:rsid w:val="00EE010E"/>
    <w:rsid w:val="00EE3029"/>
    <w:rsid w:val="00F17569"/>
    <w:rsid w:val="00F21D63"/>
    <w:rsid w:val="00F23D71"/>
    <w:rsid w:val="00F350D5"/>
    <w:rsid w:val="00F51D57"/>
    <w:rsid w:val="00F626DB"/>
    <w:rsid w:val="00F674C3"/>
    <w:rsid w:val="00F96F9E"/>
    <w:rsid w:val="00FC2E00"/>
    <w:rsid w:val="00FD08DB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0">
    <w:name w:val="heading 2"/>
    <w:basedOn w:val="a"/>
    <w:next w:val="a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0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2">
    <w:name w:val="!заголовок-2"/>
    <w:basedOn w:val="20"/>
    <w:link w:val="-20"/>
    <w:uiPriority w:val="99"/>
    <w:rsid w:val="00E81792"/>
    <w:pPr>
      <w:spacing w:line="360" w:lineRule="auto"/>
    </w:pPr>
    <w:rPr>
      <w:rFonts w:cs="Arial"/>
      <w:bCs/>
      <w:i w:val="0"/>
      <w:sz w:val="28"/>
      <w:szCs w:val="28"/>
      <w:lang w:val="ru-RU" w:eastAsia="ru-RU"/>
    </w:rPr>
  </w:style>
  <w:style w:type="character" w:customStyle="1" w:styleId="-20">
    <w:name w:val="!заголовок-2 Знак"/>
    <w:link w:val="-2"/>
    <w:uiPriority w:val="99"/>
    <w:locked/>
    <w:rsid w:val="00E81792"/>
    <w:rPr>
      <w:rFonts w:ascii="Arial" w:hAnsi="Arial" w:cs="Arial"/>
      <w:b/>
      <w:bCs/>
      <w:sz w:val="28"/>
      <w:szCs w:val="28"/>
    </w:rPr>
  </w:style>
  <w:style w:type="character" w:customStyle="1" w:styleId="hps">
    <w:name w:val="hps"/>
    <w:basedOn w:val="a0"/>
    <w:uiPriority w:val="99"/>
    <w:rsid w:val="00E81792"/>
  </w:style>
  <w:style w:type="paragraph" w:customStyle="1" w:styleId="3">
    <w:name w:val="Стиль3"/>
    <w:basedOn w:val="a"/>
    <w:link w:val="30"/>
    <w:uiPriority w:val="99"/>
    <w:rsid w:val="00E81792"/>
    <w:pPr>
      <w:spacing w:after="120" w:line="240" w:lineRule="auto"/>
      <w:ind w:left="992"/>
    </w:pPr>
    <w:rPr>
      <w:rFonts w:ascii="Arial" w:hAnsi="Arial" w:cs="Arial"/>
      <w:color w:val="00B0F0"/>
      <w:sz w:val="18"/>
      <w:szCs w:val="18"/>
      <w:lang w:val="en-US" w:eastAsia="en-US"/>
    </w:rPr>
  </w:style>
  <w:style w:type="character" w:customStyle="1" w:styleId="30">
    <w:name w:val="Стиль3 Знак"/>
    <w:basedOn w:val="a0"/>
    <w:link w:val="3"/>
    <w:uiPriority w:val="99"/>
    <w:locked/>
    <w:rsid w:val="00E81792"/>
    <w:rPr>
      <w:rFonts w:ascii="Arial" w:hAnsi="Arial" w:cs="Arial"/>
      <w:color w:val="00B0F0"/>
      <w:sz w:val="18"/>
      <w:szCs w:val="18"/>
      <w:lang w:val="en-US" w:eastAsia="en-US"/>
    </w:rPr>
  </w:style>
  <w:style w:type="paragraph" w:customStyle="1" w:styleId="2">
    <w:name w:val="Стиль2"/>
    <w:basedOn w:val="a5"/>
    <w:link w:val="22"/>
    <w:uiPriority w:val="99"/>
    <w:rsid w:val="00E81792"/>
    <w:pPr>
      <w:numPr>
        <w:numId w:val="20"/>
      </w:numPr>
      <w:spacing w:after="0" w:line="240" w:lineRule="auto"/>
      <w:contextualSpacing w:val="0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22">
    <w:name w:val="Стиль2 Знак"/>
    <w:basedOn w:val="a0"/>
    <w:link w:val="2"/>
    <w:uiPriority w:val="99"/>
    <w:locked/>
    <w:rsid w:val="00E81792"/>
    <w:rPr>
      <w:rFonts w:ascii="Arial" w:hAnsi="Arial" w:cs="Arial"/>
      <w:color w:val="00B0F0"/>
      <w:sz w:val="18"/>
      <w:szCs w:val="18"/>
      <w:lang w:val="en-US"/>
    </w:rPr>
  </w:style>
  <w:style w:type="paragraph" w:customStyle="1" w:styleId="10">
    <w:name w:val="Стиль1"/>
    <w:basedOn w:val="a"/>
    <w:link w:val="11"/>
    <w:uiPriority w:val="99"/>
    <w:rsid w:val="00E81792"/>
    <w:pPr>
      <w:spacing w:after="120" w:line="240" w:lineRule="auto"/>
      <w:ind w:left="992"/>
    </w:pPr>
    <w:rPr>
      <w:rFonts w:ascii="Arial" w:hAnsi="Arial" w:cs="Arial"/>
      <w:color w:val="000000"/>
      <w:sz w:val="18"/>
      <w:szCs w:val="18"/>
      <w:lang w:val="en-US" w:eastAsia="en-US"/>
    </w:rPr>
  </w:style>
  <w:style w:type="character" w:customStyle="1" w:styleId="11">
    <w:name w:val="Стиль1 Знак"/>
    <w:basedOn w:val="a0"/>
    <w:link w:val="10"/>
    <w:uiPriority w:val="99"/>
    <w:locked/>
    <w:rsid w:val="00E81792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ae">
    <w:name w:val="Стиль_текст"/>
    <w:basedOn w:val="a"/>
    <w:uiPriority w:val="99"/>
    <w:rsid w:val="00E51443"/>
    <w:pPr>
      <w:spacing w:before="40" w:after="20" w:line="240" w:lineRule="auto"/>
      <w:ind w:firstLine="397"/>
      <w:jc w:val="both"/>
    </w:pPr>
    <w:rPr>
      <w:rFonts w:ascii="Times New Roman" w:hAnsi="Times New Roman"/>
      <w:sz w:val="20"/>
      <w:szCs w:val="20"/>
    </w:rPr>
  </w:style>
  <w:style w:type="character" w:customStyle="1" w:styleId="2Exact">
    <w:name w:val="Основной текст (2) Exact"/>
    <w:rsid w:val="00D43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D7CE69-C244-48B0-BB2F-785C2900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16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«Медицинский и социальный уход»</dc:creator>
  <cp:lastModifiedBy>Рызванова</cp:lastModifiedBy>
  <cp:revision>44</cp:revision>
  <cp:lastPrinted>2016-05-24T09:08:00Z</cp:lastPrinted>
  <dcterms:created xsi:type="dcterms:W3CDTF">2016-05-23T05:41:00Z</dcterms:created>
  <dcterms:modified xsi:type="dcterms:W3CDTF">2018-08-27T19:27:00Z</dcterms:modified>
</cp:coreProperties>
</file>